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EDB57" w14:textId="77777777" w:rsidR="0070296E" w:rsidRDefault="0070296E" w:rsidP="0070296E">
      <w:pPr>
        <w:jc w:val="center"/>
        <w:rPr>
          <w:rFonts w:ascii="Times New Roman" w:hAnsi="Times New Roman"/>
          <w:b/>
          <w:sz w:val="24"/>
          <w:szCs w:val="24"/>
        </w:rPr>
      </w:pPr>
      <w:bookmarkStart w:id="0" w:name="_Hlk175904629"/>
      <w:r>
        <w:rPr>
          <w:rFonts w:ascii="Times New Roman" w:hAnsi="Times New Roman"/>
          <w:b/>
          <w:sz w:val="24"/>
          <w:szCs w:val="24"/>
        </w:rPr>
        <w:t xml:space="preserve">2 pirkimo dalis </w:t>
      </w:r>
    </w:p>
    <w:p w14:paraId="58F4DB17" w14:textId="1598A5FC" w:rsidR="004D0BB6" w:rsidRDefault="0070296E" w:rsidP="00EA7BD0">
      <w:pPr>
        <w:jc w:val="center"/>
        <w:rPr>
          <w:rFonts w:ascii="Times New Roman" w:hAnsi="Times New Roman"/>
          <w:b/>
          <w:sz w:val="24"/>
          <w:szCs w:val="24"/>
        </w:rPr>
      </w:pPr>
      <w:r w:rsidRPr="003D2F26">
        <w:rPr>
          <w:rFonts w:ascii="Times New Roman" w:hAnsi="Times New Roman"/>
          <w:b/>
          <w:sz w:val="24"/>
          <w:szCs w:val="24"/>
        </w:rPr>
        <w:t>Techninė specifikacija</w:t>
      </w:r>
    </w:p>
    <w:p w14:paraId="3AC596E1" w14:textId="77777777" w:rsidR="006B6922" w:rsidRPr="003D2F26" w:rsidRDefault="006B6922" w:rsidP="006B6922">
      <w:pPr>
        <w:jc w:val="center"/>
        <w:rPr>
          <w:rFonts w:ascii="Times New Roman" w:hAnsi="Times New Roman"/>
          <w:b/>
          <w:sz w:val="24"/>
          <w:szCs w:val="24"/>
        </w:rPr>
      </w:pPr>
      <w:proofErr w:type="spellStart"/>
      <w:r>
        <w:rPr>
          <w:rFonts w:ascii="Times New Roman" w:hAnsi="Times New Roman"/>
          <w:b/>
          <w:bCs/>
          <w:sz w:val="24"/>
          <w:szCs w:val="24"/>
        </w:rPr>
        <w:t>T</w:t>
      </w:r>
      <w:r w:rsidRPr="007F3FDF">
        <w:rPr>
          <w:rFonts w:ascii="Times New Roman" w:hAnsi="Times New Roman"/>
          <w:b/>
          <w:bCs/>
          <w:sz w:val="24"/>
          <w:szCs w:val="24"/>
        </w:rPr>
        <w:t>onometras</w:t>
      </w:r>
      <w:proofErr w:type="spellEnd"/>
      <w:r w:rsidRPr="007F3FDF">
        <w:rPr>
          <w:rFonts w:ascii="Times New Roman" w:hAnsi="Times New Roman"/>
          <w:b/>
          <w:bCs/>
          <w:sz w:val="24"/>
          <w:szCs w:val="24"/>
        </w:rPr>
        <w:t xml:space="preserve"> </w:t>
      </w:r>
      <w:r>
        <w:rPr>
          <w:rFonts w:ascii="Times New Roman" w:hAnsi="Times New Roman"/>
          <w:b/>
          <w:bCs/>
          <w:sz w:val="24"/>
          <w:szCs w:val="24"/>
        </w:rPr>
        <w:t xml:space="preserve">, </w:t>
      </w:r>
      <w:r w:rsidRPr="007F3FDF">
        <w:rPr>
          <w:rFonts w:ascii="Times New Roman" w:hAnsi="Times New Roman"/>
          <w:b/>
          <w:bCs/>
          <w:sz w:val="24"/>
          <w:szCs w:val="24"/>
        </w:rPr>
        <w:t xml:space="preserve"> 1 vnt.</w:t>
      </w:r>
    </w:p>
    <w:p w14:paraId="38BFA03A" w14:textId="77777777" w:rsidR="00A05031" w:rsidRDefault="00A05031" w:rsidP="00A0503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A72AF68" w14:textId="77777777" w:rsidR="00A05031" w:rsidRPr="003E50D2" w:rsidRDefault="00A05031" w:rsidP="00A0503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1EC305E3" w14:textId="4226FA22" w:rsidR="006B6922" w:rsidRPr="00A05031" w:rsidRDefault="00A05031" w:rsidP="00A0503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7B2D364F" w14:textId="77777777" w:rsidR="003133C0" w:rsidRDefault="003133C0" w:rsidP="003133C0">
      <w:pPr>
        <w:jc w:val="center"/>
        <w:rPr>
          <w:rFonts w:ascii="Times New Roman" w:hAnsi="Times New Roman"/>
          <w:b/>
          <w:sz w:val="24"/>
        </w:rPr>
      </w:pPr>
    </w:p>
    <w:p w14:paraId="10897D26" w14:textId="77777777" w:rsidR="003133C0" w:rsidRPr="00D179DD" w:rsidRDefault="003133C0" w:rsidP="003133C0">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592C571" w14:textId="767991F8" w:rsidR="003133C0" w:rsidRPr="00D179DD" w:rsidRDefault="003133C0" w:rsidP="003133C0">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6B6922">
        <w:rPr>
          <w:rFonts w:ascii="Times New Roman" w:hAnsi="Times New Roman"/>
          <w:color w:val="000000" w:themeColor="text1"/>
          <w:sz w:val="24"/>
        </w:rPr>
        <w:t>2</w:t>
      </w:r>
      <w:r w:rsidR="009738FF">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6AAD4116" w14:textId="77777777" w:rsidR="003133C0" w:rsidRPr="00D179DD" w:rsidRDefault="003133C0" w:rsidP="003133C0">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13A6DC4F" w14:textId="71D4F0A4" w:rsidR="003133C0" w:rsidRDefault="003133C0" w:rsidP="003133C0">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00703847">
        <w:rPr>
          <w:rFonts w:ascii="Times New Roman" w:hAnsi="Times New Roman"/>
          <w:color w:val="000000"/>
          <w:sz w:val="24"/>
        </w:rPr>
        <w:t>Šatrijos g.3-1</w:t>
      </w:r>
      <w:r w:rsidR="00EA7BD0">
        <w:rPr>
          <w:rFonts w:ascii="Times New Roman" w:hAnsi="Times New Roman"/>
          <w:color w:val="000000"/>
          <w:sz w:val="24"/>
        </w:rPr>
        <w:t>, Skuodas</w:t>
      </w:r>
      <w:r>
        <w:rPr>
          <w:rFonts w:ascii="Times New Roman" w:hAnsi="Times New Roman"/>
          <w:color w:val="000000"/>
          <w:sz w:val="24"/>
        </w:rPr>
        <w:t>;</w:t>
      </w:r>
    </w:p>
    <w:p w14:paraId="035E8B15" w14:textId="2D38BEE2" w:rsidR="003133C0" w:rsidRDefault="003133C0" w:rsidP="003133C0">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1.3. </w:t>
      </w:r>
      <w:r w:rsidR="00EA7BD0">
        <w:rPr>
          <w:rFonts w:ascii="Times New Roman" w:hAnsi="Times New Roman"/>
          <w:color w:val="000000" w:themeColor="text1"/>
          <w:sz w:val="24"/>
          <w:szCs w:val="24"/>
          <w:lang w:eastAsia="lt-LT"/>
        </w:rPr>
        <w:t>Prekės</w:t>
      </w:r>
      <w:r>
        <w:rPr>
          <w:rFonts w:ascii="Times New Roman" w:hAnsi="Times New Roman"/>
          <w:color w:val="000000" w:themeColor="text1"/>
          <w:sz w:val="24"/>
          <w:szCs w:val="24"/>
          <w:lang w:eastAsia="lt-LT"/>
        </w:rPr>
        <w:t xml:space="preserve"> turi būti visiškai sukomplektuot</w:t>
      </w:r>
      <w:r w:rsidR="00EA7BD0">
        <w:rPr>
          <w:rFonts w:ascii="Times New Roman" w:hAnsi="Times New Roman"/>
          <w:color w:val="000000" w:themeColor="text1"/>
          <w:sz w:val="24"/>
          <w:szCs w:val="24"/>
          <w:lang w:eastAsia="lt-LT"/>
        </w:rPr>
        <w:t>os</w:t>
      </w:r>
      <w:r>
        <w:rPr>
          <w:rFonts w:ascii="Times New Roman" w:hAnsi="Times New Roman"/>
          <w:color w:val="000000" w:themeColor="text1"/>
          <w:sz w:val="24"/>
          <w:szCs w:val="24"/>
          <w:lang w:eastAsia="lt-LT"/>
        </w:rPr>
        <w:t>, su visais dokumentais bei priklausiniais:</w:t>
      </w:r>
      <w:r w:rsidR="00EA7BD0">
        <w:rPr>
          <w:rFonts w:ascii="Times New Roman" w:hAnsi="Times New Roman"/>
          <w:color w:val="000000" w:themeColor="text1"/>
          <w:sz w:val="24"/>
          <w:szCs w:val="24"/>
          <w:lang w:eastAsia="lt-LT"/>
        </w:rPr>
        <w:t xml:space="preserve"> maitinimo kabeliais, baterijomis, transportavimo dėklais, USB kabeliais ir kt.</w:t>
      </w:r>
      <w:r>
        <w:rPr>
          <w:rFonts w:ascii="Times New Roman" w:hAnsi="Times New Roman"/>
          <w:color w:val="000000" w:themeColor="text1"/>
          <w:sz w:val="24"/>
          <w:szCs w:val="24"/>
          <w:lang w:eastAsia="lt-LT"/>
        </w:rPr>
        <w:t>;</w:t>
      </w:r>
    </w:p>
    <w:p w14:paraId="6788C554" w14:textId="0F94F2BB" w:rsidR="003133C0" w:rsidRDefault="003133C0" w:rsidP="00EA7BD0">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1.4. </w:t>
      </w:r>
      <w:r w:rsidR="00EA7BD0">
        <w:rPr>
          <w:rFonts w:ascii="Times New Roman" w:hAnsi="Times New Roman"/>
          <w:color w:val="000000" w:themeColor="text1"/>
          <w:sz w:val="24"/>
          <w:szCs w:val="24"/>
          <w:lang w:eastAsia="lt-LT"/>
        </w:rPr>
        <w:t>Prekių pakuotėse</w:t>
      </w:r>
      <w:r>
        <w:rPr>
          <w:rFonts w:ascii="Times New Roman" w:hAnsi="Times New Roman"/>
          <w:color w:val="000000" w:themeColor="text1"/>
          <w:sz w:val="24"/>
          <w:szCs w:val="24"/>
          <w:lang w:eastAsia="lt-LT"/>
        </w:rPr>
        <w:t xml:space="preserve"> turi būti naudojimo instrukcijos knygelė</w:t>
      </w:r>
      <w:r w:rsidR="00EA7BD0">
        <w:rPr>
          <w:rFonts w:ascii="Times New Roman" w:hAnsi="Times New Roman"/>
          <w:color w:val="000000" w:themeColor="text1"/>
          <w:sz w:val="24"/>
          <w:szCs w:val="24"/>
          <w:lang w:eastAsia="lt-LT"/>
        </w:rPr>
        <w:t>s</w:t>
      </w:r>
      <w:r>
        <w:rPr>
          <w:rFonts w:ascii="Times New Roman" w:hAnsi="Times New Roman"/>
          <w:color w:val="000000" w:themeColor="text1"/>
          <w:sz w:val="24"/>
          <w:szCs w:val="24"/>
          <w:lang w:eastAsia="lt-LT"/>
        </w:rPr>
        <w:t>, kurio</w:t>
      </w:r>
      <w:r w:rsidR="00EA7BD0">
        <w:rPr>
          <w:rFonts w:ascii="Times New Roman" w:hAnsi="Times New Roman"/>
          <w:color w:val="000000" w:themeColor="text1"/>
          <w:sz w:val="24"/>
          <w:szCs w:val="24"/>
          <w:lang w:eastAsia="lt-LT"/>
        </w:rPr>
        <w:t>se</w:t>
      </w:r>
      <w:r>
        <w:rPr>
          <w:rFonts w:ascii="Times New Roman" w:hAnsi="Times New Roman"/>
          <w:color w:val="000000" w:themeColor="text1"/>
          <w:sz w:val="24"/>
          <w:szCs w:val="24"/>
          <w:lang w:eastAsia="lt-LT"/>
        </w:rPr>
        <w:t xml:space="preserve"> turi būti nurodyta </w:t>
      </w:r>
      <w:r w:rsidR="00EA7BD0">
        <w:rPr>
          <w:rFonts w:ascii="Times New Roman" w:hAnsi="Times New Roman"/>
          <w:color w:val="000000" w:themeColor="text1"/>
          <w:sz w:val="24"/>
          <w:szCs w:val="24"/>
          <w:lang w:eastAsia="lt-LT"/>
        </w:rPr>
        <w:t>prietaiso naudojimo instrukcija,</w:t>
      </w:r>
      <w:r>
        <w:rPr>
          <w:rFonts w:ascii="Times New Roman" w:hAnsi="Times New Roman"/>
          <w:color w:val="000000" w:themeColor="text1"/>
          <w:sz w:val="24"/>
          <w:szCs w:val="24"/>
          <w:lang w:eastAsia="lt-LT"/>
        </w:rPr>
        <w:t xml:space="preserve"> garantinio </w:t>
      </w:r>
      <w:r w:rsidR="00EA7BD0">
        <w:rPr>
          <w:rFonts w:ascii="Times New Roman" w:hAnsi="Times New Roman"/>
          <w:color w:val="000000" w:themeColor="text1"/>
          <w:sz w:val="24"/>
          <w:szCs w:val="24"/>
          <w:lang w:eastAsia="lt-LT"/>
        </w:rPr>
        <w:t>laikotarpio terminas.</w:t>
      </w:r>
    </w:p>
    <w:p w14:paraId="51813F45" w14:textId="5BDC20CC" w:rsidR="00AE5300" w:rsidRPr="00AE5300" w:rsidRDefault="00AE5300" w:rsidP="00AE5300">
      <w:pPr>
        <w:spacing w:after="0" w:line="240" w:lineRule="auto"/>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1.5. </w:t>
      </w:r>
      <w:r w:rsidRPr="00AE5300">
        <w:rPr>
          <w:rFonts w:ascii="Times New Roman" w:hAnsi="Times New Roman"/>
          <w:color w:val="000000"/>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66652549" w14:textId="77777777" w:rsidR="00AE5300" w:rsidRPr="00AE5300" w:rsidRDefault="00AE5300" w:rsidP="00AE5300">
      <w:pPr>
        <w:spacing w:after="0" w:line="240" w:lineRule="auto"/>
        <w:rPr>
          <w:rFonts w:ascii="Times New Roman" w:hAnsi="Times New Roman"/>
          <w:sz w:val="24"/>
          <w:szCs w:val="24"/>
        </w:rPr>
      </w:pPr>
      <w:r w:rsidRPr="00AE5300">
        <w:rPr>
          <w:rFonts w:ascii="Times New Roman" w:hAnsi="Times New Roman"/>
          <w:color w:val="000000"/>
          <w:sz w:val="24"/>
          <w:szCs w:val="24"/>
          <w:lang w:eastAsia="lt-LT"/>
        </w:rPr>
        <w:t>1.6.</w:t>
      </w:r>
      <w:r w:rsidRPr="00AE5300">
        <w:rPr>
          <w:rFonts w:ascii="Times New Roman" w:hAnsi="Times New Roman"/>
          <w:sz w:val="24"/>
          <w:szCs w:val="24"/>
        </w:rPr>
        <w:t xml:space="preserve"> Garantinio aptarnavimo laikotarpis turi būti ne mažesnis kaip 24 mėn.</w:t>
      </w:r>
    </w:p>
    <w:p w14:paraId="51545EF3" w14:textId="77777777" w:rsidR="00AE5300" w:rsidRPr="00AE5300" w:rsidRDefault="00AE5300" w:rsidP="00AE5300">
      <w:pPr>
        <w:spacing w:after="0" w:line="240" w:lineRule="auto"/>
        <w:rPr>
          <w:rFonts w:ascii="Times New Roman" w:hAnsi="Times New Roman"/>
          <w:sz w:val="24"/>
          <w:szCs w:val="24"/>
        </w:rPr>
      </w:pPr>
      <w:r w:rsidRPr="00AE5300">
        <w:rPr>
          <w:rFonts w:ascii="Times New Roman" w:hAnsi="Times New Roman"/>
          <w:sz w:val="24"/>
          <w:szCs w:val="24"/>
        </w:rPr>
        <w:t xml:space="preserve">1.7. Įranga turi būti nauja, neatnaujinta (angl. </w:t>
      </w:r>
      <w:proofErr w:type="spellStart"/>
      <w:r w:rsidRPr="00AE5300">
        <w:rPr>
          <w:rFonts w:ascii="Times New Roman" w:hAnsi="Times New Roman"/>
          <w:sz w:val="24"/>
          <w:szCs w:val="24"/>
        </w:rPr>
        <w:t>refurbished</w:t>
      </w:r>
      <w:proofErr w:type="spellEnd"/>
      <w:r w:rsidRPr="00AE5300">
        <w:rPr>
          <w:rFonts w:ascii="Times New Roman" w:hAnsi="Times New Roman"/>
          <w:sz w:val="24"/>
          <w:szCs w:val="24"/>
        </w:rPr>
        <w:t>), pagaminta ne anksčiau negu 12 mėn. pristatymo dieną.</w:t>
      </w:r>
    </w:p>
    <w:p w14:paraId="1DECB38C" w14:textId="77777777" w:rsidR="00AE5300" w:rsidRDefault="00AE5300" w:rsidP="00EA7BD0">
      <w:pPr>
        <w:spacing w:after="0" w:line="240" w:lineRule="auto"/>
        <w:jc w:val="both"/>
        <w:rPr>
          <w:rFonts w:ascii="Times New Roman" w:hAnsi="Times New Roman"/>
          <w:color w:val="000000" w:themeColor="text1"/>
          <w:sz w:val="24"/>
          <w:szCs w:val="24"/>
          <w:lang w:eastAsia="lt-LT"/>
        </w:rPr>
      </w:pPr>
    </w:p>
    <w:bookmarkEnd w:id="0"/>
    <w:p w14:paraId="43087B31" w14:textId="77777777" w:rsidR="00EA7BD0" w:rsidRPr="00EA7BD0" w:rsidRDefault="00EA7BD0" w:rsidP="00EA7BD0">
      <w:pPr>
        <w:spacing w:after="0" w:line="240" w:lineRule="auto"/>
        <w:jc w:val="both"/>
        <w:rPr>
          <w:rFonts w:ascii="Times New Roman" w:hAnsi="Times New Roman"/>
          <w:color w:val="000000" w:themeColor="text1"/>
          <w:sz w:val="24"/>
          <w:szCs w:val="24"/>
          <w:lang w:eastAsia="lt-LT"/>
        </w:rPr>
      </w:pPr>
    </w:p>
    <w:p w14:paraId="11D07259" w14:textId="77777777" w:rsidR="006966DF" w:rsidRPr="003D2F26" w:rsidRDefault="006966DF" w:rsidP="006966DF">
      <w:pPr>
        <w:jc w:val="center"/>
        <w:rPr>
          <w:rFonts w:ascii="Times New Roman" w:hAnsi="Times New Roman"/>
          <w:b/>
          <w:sz w:val="24"/>
          <w:szCs w:val="24"/>
        </w:rPr>
      </w:pPr>
      <w:r>
        <w:rPr>
          <w:rFonts w:ascii="Times New Roman" w:hAnsi="Times New Roman"/>
          <w:b/>
          <w:sz w:val="24"/>
          <w:szCs w:val="24"/>
        </w:rPr>
        <w:t>1</w:t>
      </w:r>
      <w:r w:rsidRPr="003D2F26">
        <w:rPr>
          <w:rFonts w:ascii="Times New Roman" w:hAnsi="Times New Roman"/>
          <w:b/>
          <w:sz w:val="24"/>
          <w:szCs w:val="24"/>
        </w:rPr>
        <w:t>. Pirkimo dalis</w:t>
      </w:r>
    </w:p>
    <w:tbl>
      <w:tblPr>
        <w:tblW w:w="10253" w:type="dxa"/>
        <w:tblInd w:w="-432" w:type="dxa"/>
        <w:tblLayout w:type="fixed"/>
        <w:tblCellMar>
          <w:left w:w="40" w:type="dxa"/>
          <w:right w:w="40" w:type="dxa"/>
        </w:tblCellMar>
        <w:tblLook w:val="0000" w:firstRow="0" w:lastRow="0" w:firstColumn="0" w:lastColumn="0" w:noHBand="0" w:noVBand="0"/>
      </w:tblPr>
      <w:tblGrid>
        <w:gridCol w:w="990"/>
        <w:gridCol w:w="5245"/>
        <w:gridCol w:w="4018"/>
      </w:tblGrid>
      <w:tr w:rsidR="006966DF" w:rsidRPr="003D2F26" w14:paraId="04F1D0B6" w14:textId="77777777" w:rsidTr="00703847">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4BF6D25" w14:textId="77777777" w:rsidR="006966DF" w:rsidRPr="003D2F26" w:rsidRDefault="006966DF" w:rsidP="00052AB8">
            <w:pPr>
              <w:jc w:val="center"/>
              <w:rPr>
                <w:rFonts w:ascii="Times New Roman" w:hAnsi="Times New Roman"/>
                <w:b/>
                <w:bCs/>
                <w:sz w:val="24"/>
                <w:szCs w:val="24"/>
              </w:rPr>
            </w:pPr>
          </w:p>
          <w:p w14:paraId="3ECAC962" w14:textId="77777777" w:rsidR="006966DF" w:rsidRPr="003D2F26" w:rsidRDefault="006966DF" w:rsidP="00052AB8">
            <w:pPr>
              <w:jc w:val="center"/>
              <w:rPr>
                <w:rFonts w:ascii="Times New Roman" w:hAnsi="Times New Roman"/>
                <w:b/>
                <w:bCs/>
                <w:sz w:val="24"/>
                <w:szCs w:val="24"/>
              </w:rPr>
            </w:pPr>
            <w:r w:rsidRPr="003D2F26">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49C7D23" w14:textId="77777777" w:rsidR="006966DF" w:rsidRPr="003D2F26" w:rsidRDefault="006966DF" w:rsidP="00052AB8">
            <w:pPr>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4018" w:type="dxa"/>
            <w:tcBorders>
              <w:top w:val="single" w:sz="6" w:space="0" w:color="auto"/>
              <w:left w:val="single" w:sz="4" w:space="0" w:color="auto"/>
              <w:bottom w:val="single" w:sz="6" w:space="0" w:color="auto"/>
              <w:right w:val="single" w:sz="4" w:space="0" w:color="auto"/>
            </w:tcBorders>
            <w:shd w:val="clear" w:color="auto" w:fill="FFFFFF"/>
          </w:tcPr>
          <w:p w14:paraId="0279549A" w14:textId="0305DADF" w:rsidR="006966DF" w:rsidRPr="003D2F26" w:rsidRDefault="00C52FFE" w:rsidP="00052AB8">
            <w:pPr>
              <w:spacing w:after="0"/>
              <w:jc w:val="center"/>
              <w:rPr>
                <w:rFonts w:ascii="Times New Roman" w:hAnsi="Times New Roman"/>
                <w:b/>
                <w:sz w:val="24"/>
                <w:szCs w:val="24"/>
              </w:rPr>
            </w:pPr>
            <w:r>
              <w:rPr>
                <w:rFonts w:ascii="Times New Roman" w:hAnsi="Times New Roman"/>
                <w:b/>
                <w:sz w:val="24"/>
                <w:szCs w:val="24"/>
              </w:rPr>
              <w:t>Siūlomi tiekėjo parametrai</w:t>
            </w:r>
          </w:p>
          <w:p w14:paraId="03AF43DB" w14:textId="15BA5DDC" w:rsidR="006966DF" w:rsidRPr="003D2F26" w:rsidRDefault="006966DF" w:rsidP="00052AB8">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sidR="00C52FFE">
              <w:rPr>
                <w:rFonts w:ascii="Times New Roman" w:hAnsi="Times New Roman"/>
                <w:sz w:val="24"/>
                <w:szCs w:val="24"/>
              </w:rPr>
              <w:t>)</w:t>
            </w:r>
            <w:r w:rsidRPr="003D2F26">
              <w:rPr>
                <w:rFonts w:ascii="Times New Roman" w:hAnsi="Times New Roman"/>
                <w:sz w:val="24"/>
                <w:szCs w:val="24"/>
              </w:rPr>
              <w:t>,</w:t>
            </w:r>
          </w:p>
          <w:p w14:paraId="75CAECF8" w14:textId="77777777" w:rsidR="006966DF" w:rsidRPr="003D2F26" w:rsidRDefault="006966DF" w:rsidP="00052AB8">
            <w:pPr>
              <w:spacing w:after="0"/>
              <w:jc w:val="cente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6966DF" w:rsidRPr="003D2F26" w14:paraId="0A1E58D9" w14:textId="77777777" w:rsidTr="00703847">
        <w:trPr>
          <w:trHeight w:val="28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BE08C97" w14:textId="6E850400" w:rsidR="006966DF" w:rsidRPr="003D2F26" w:rsidRDefault="00AE5300" w:rsidP="00052AB8">
            <w:pPr>
              <w:spacing w:after="0"/>
              <w:jc w:val="center"/>
              <w:rPr>
                <w:rFonts w:ascii="Times New Roman" w:hAnsi="Times New Roman"/>
                <w:b/>
                <w:bCs/>
                <w:sz w:val="24"/>
                <w:szCs w:val="24"/>
              </w:rPr>
            </w:pPr>
            <w:r>
              <w:rPr>
                <w:rFonts w:ascii="Times New Roman" w:hAnsi="Times New Roman"/>
                <w:b/>
                <w:bCs/>
                <w:sz w:val="24"/>
                <w:szCs w:val="24"/>
              </w:rPr>
              <w:t>2</w:t>
            </w:r>
            <w:r w:rsidR="003B1478">
              <w:rPr>
                <w:rFonts w:ascii="Times New Roman" w:hAnsi="Times New Roman"/>
                <w:b/>
                <w:bCs/>
                <w:sz w:val="24"/>
                <w:szCs w:val="24"/>
              </w:rPr>
              <w:t>.</w:t>
            </w:r>
          </w:p>
        </w:tc>
        <w:tc>
          <w:tcPr>
            <w:tcW w:w="9263" w:type="dxa"/>
            <w:gridSpan w:val="2"/>
            <w:tcBorders>
              <w:right w:val="single" w:sz="4" w:space="0" w:color="auto"/>
            </w:tcBorders>
            <w:shd w:val="clear" w:color="auto" w:fill="FFFFFF" w:themeFill="background1"/>
          </w:tcPr>
          <w:p w14:paraId="007E58B9" w14:textId="0C9B025E" w:rsidR="006966DF" w:rsidRPr="003D2F26" w:rsidRDefault="00135BDC" w:rsidP="00052AB8">
            <w:pPr>
              <w:spacing w:after="0"/>
              <w:jc w:val="center"/>
              <w:rPr>
                <w:rFonts w:ascii="Times New Roman" w:hAnsi="Times New Roman"/>
                <w:sz w:val="24"/>
                <w:szCs w:val="24"/>
              </w:rPr>
            </w:pPr>
            <w:proofErr w:type="spellStart"/>
            <w:r>
              <w:rPr>
                <w:rFonts w:ascii="Times New Roman" w:hAnsi="Times New Roman"/>
                <w:b/>
                <w:bCs/>
                <w:sz w:val="24"/>
                <w:szCs w:val="24"/>
              </w:rPr>
              <w:t>Tonometras</w:t>
            </w:r>
            <w:proofErr w:type="spellEnd"/>
            <w:r w:rsidR="002F4E09" w:rsidRPr="002F4E09">
              <w:rPr>
                <w:rFonts w:ascii="Times New Roman" w:hAnsi="Times New Roman"/>
                <w:b/>
                <w:bCs/>
                <w:sz w:val="24"/>
                <w:szCs w:val="24"/>
              </w:rPr>
              <w:t xml:space="preserve"> 1</w:t>
            </w:r>
            <w:r w:rsidR="00AE5300">
              <w:rPr>
                <w:rFonts w:ascii="Times New Roman" w:hAnsi="Times New Roman"/>
                <w:b/>
                <w:bCs/>
                <w:sz w:val="24"/>
                <w:szCs w:val="24"/>
              </w:rPr>
              <w:t xml:space="preserve"> vnt</w:t>
            </w:r>
            <w:r w:rsidR="006966DF" w:rsidRPr="003D2F26">
              <w:rPr>
                <w:rFonts w:ascii="Times New Roman" w:hAnsi="Times New Roman"/>
                <w:b/>
                <w:bCs/>
                <w:sz w:val="24"/>
                <w:szCs w:val="24"/>
              </w:rPr>
              <w:t>.</w:t>
            </w:r>
          </w:p>
        </w:tc>
      </w:tr>
      <w:tr w:rsidR="006966DF" w:rsidRPr="003D2F26" w14:paraId="2DA9AFF2" w14:textId="77777777" w:rsidTr="00703847">
        <w:trPr>
          <w:trHeight w:val="28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4333AE" w14:textId="505D613A"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6966DF" w:rsidRPr="00BF412F">
              <w:rPr>
                <w:rFonts w:ascii="Times New Roman" w:hAnsi="Times New Roman"/>
                <w:sz w:val="24"/>
                <w:szCs w:val="24"/>
                <w:lang w:val="pt-BR" w:eastAsia="lt-LT"/>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2227E0E" w14:textId="77777777" w:rsidR="006966DF" w:rsidRPr="00BF412F" w:rsidRDefault="006966DF" w:rsidP="00052AB8">
            <w:pPr>
              <w:spacing w:after="0" w:line="240" w:lineRule="auto"/>
              <w:rPr>
                <w:rFonts w:ascii="Times New Roman" w:hAnsi="Times New Roman"/>
                <w:sz w:val="24"/>
                <w:szCs w:val="24"/>
              </w:rPr>
            </w:pPr>
            <w:r w:rsidRPr="00BF412F">
              <w:rPr>
                <w:rFonts w:ascii="Times New Roman" w:hAnsi="Times New Roman"/>
                <w:sz w:val="24"/>
                <w:szCs w:val="24"/>
              </w:rPr>
              <w:t>Gamintojas ir modelis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704AA72A" w14:textId="77777777" w:rsidR="006966DF" w:rsidRPr="00AE5300" w:rsidRDefault="006966DF" w:rsidP="00052AB8">
            <w:pPr>
              <w:spacing w:after="0" w:line="240" w:lineRule="auto"/>
              <w:rPr>
                <w:rFonts w:ascii="Times New Roman" w:hAnsi="Times New Roman"/>
                <w:bCs/>
                <w:sz w:val="24"/>
                <w:szCs w:val="24"/>
              </w:rPr>
            </w:pPr>
            <w:r w:rsidRPr="00766C1A">
              <w:rPr>
                <w:rFonts w:ascii="Times New Roman" w:hAnsi="Times New Roman"/>
                <w:bCs/>
                <w:sz w:val="24"/>
                <w:szCs w:val="24"/>
              </w:rPr>
              <w:t>Gamintojas</w:t>
            </w:r>
            <w:r w:rsidRPr="00AE5300">
              <w:rPr>
                <w:rFonts w:ascii="Times New Roman" w:hAnsi="Times New Roman"/>
                <w:bCs/>
                <w:sz w:val="24"/>
                <w:szCs w:val="24"/>
              </w:rPr>
              <w:t>:  [</w:t>
            </w:r>
            <w:r w:rsidRPr="00AE5300">
              <w:rPr>
                <w:rFonts w:ascii="Times New Roman" w:hAnsi="Times New Roman"/>
                <w:bCs/>
                <w:i/>
                <w:iCs/>
                <w:sz w:val="24"/>
                <w:szCs w:val="24"/>
              </w:rPr>
              <w:t>įrašyti</w:t>
            </w:r>
            <w:r w:rsidRPr="00AE5300">
              <w:rPr>
                <w:rFonts w:ascii="Times New Roman" w:hAnsi="Times New Roman"/>
                <w:bCs/>
                <w:sz w:val="24"/>
                <w:szCs w:val="24"/>
              </w:rPr>
              <w:t>]</w:t>
            </w:r>
          </w:p>
          <w:p w14:paraId="7AFBEC6B" w14:textId="77777777" w:rsidR="006966DF" w:rsidRPr="003D2F26" w:rsidRDefault="006966DF" w:rsidP="00052AB8">
            <w:pPr>
              <w:spacing w:after="0"/>
              <w:rPr>
                <w:rFonts w:ascii="Times New Roman" w:hAnsi="Times New Roman"/>
                <w:bCs/>
                <w:sz w:val="24"/>
                <w:szCs w:val="24"/>
              </w:rPr>
            </w:pPr>
            <w:r w:rsidRPr="00AE5300">
              <w:rPr>
                <w:rFonts w:ascii="Times New Roman" w:hAnsi="Times New Roman"/>
                <w:bCs/>
                <w:sz w:val="24"/>
                <w:szCs w:val="24"/>
              </w:rPr>
              <w:t>Modelis: [</w:t>
            </w:r>
            <w:r w:rsidRPr="00AE5300">
              <w:rPr>
                <w:rFonts w:ascii="Times New Roman" w:hAnsi="Times New Roman"/>
                <w:bCs/>
                <w:i/>
                <w:iCs/>
                <w:sz w:val="24"/>
                <w:szCs w:val="24"/>
              </w:rPr>
              <w:t>įrašyti jeigu toks yra</w:t>
            </w:r>
            <w:r w:rsidRPr="00AE5300">
              <w:rPr>
                <w:rFonts w:ascii="Times New Roman" w:hAnsi="Times New Roman"/>
                <w:bCs/>
                <w:sz w:val="24"/>
                <w:szCs w:val="24"/>
              </w:rPr>
              <w:t>]</w:t>
            </w:r>
          </w:p>
        </w:tc>
      </w:tr>
      <w:tr w:rsidR="006966DF" w:rsidRPr="003D2F26" w14:paraId="6037EA6E" w14:textId="77777777" w:rsidTr="00703847">
        <w:trPr>
          <w:trHeight w:val="30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1CFA01E" w14:textId="0ED17749"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lastRenderedPageBreak/>
              <w:t>2</w:t>
            </w:r>
            <w:r w:rsidR="002F4E09" w:rsidRPr="00BF412F">
              <w:rPr>
                <w:rFonts w:ascii="Times New Roman" w:hAnsi="Times New Roman"/>
                <w:sz w:val="24"/>
                <w:szCs w:val="24"/>
                <w:lang w:val="pt-BR" w:eastAsia="lt-LT"/>
              </w:rPr>
              <w:t>.</w:t>
            </w:r>
            <w:r w:rsidR="00B10C3B" w:rsidRPr="00BF412F">
              <w:rPr>
                <w:rFonts w:ascii="Times New Roman" w:hAnsi="Times New Roman"/>
                <w:sz w:val="24"/>
                <w:szCs w:val="24"/>
                <w:lang w:val="pt-BR" w:eastAsia="lt-LT"/>
              </w:rPr>
              <w:t xml:space="preserve">2. </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53E8A7E" w14:textId="764146EE" w:rsidR="006966DF" w:rsidRPr="00BF412F" w:rsidRDefault="00BF412F" w:rsidP="00135BDC">
            <w:pPr>
              <w:spacing w:after="0" w:line="240" w:lineRule="auto"/>
              <w:rPr>
                <w:rFonts w:ascii="Times New Roman" w:hAnsi="Times New Roman"/>
                <w:sz w:val="24"/>
                <w:szCs w:val="24"/>
              </w:rPr>
            </w:pPr>
            <w:proofErr w:type="spellStart"/>
            <w:r w:rsidRPr="00BF412F">
              <w:rPr>
                <w:rFonts w:ascii="Times New Roman" w:hAnsi="Times New Roman"/>
                <w:sz w:val="24"/>
                <w:szCs w:val="24"/>
              </w:rPr>
              <w:t>Tonometras</w:t>
            </w:r>
            <w:proofErr w:type="spellEnd"/>
            <w:r w:rsidRPr="00BF412F">
              <w:rPr>
                <w:rFonts w:ascii="Times New Roman" w:hAnsi="Times New Roman"/>
                <w:sz w:val="24"/>
                <w:szCs w:val="24"/>
              </w:rPr>
              <w:t xml:space="preserve"> turi būti rankinis (</w:t>
            </w:r>
            <w:proofErr w:type="spellStart"/>
            <w:r w:rsidRPr="00BF412F">
              <w:rPr>
                <w:rFonts w:ascii="Times New Roman" w:hAnsi="Times New Roman"/>
                <w:sz w:val="24"/>
                <w:szCs w:val="24"/>
              </w:rPr>
              <w:t>hand-held</w:t>
            </w:r>
            <w:proofErr w:type="spellEnd"/>
            <w:r w:rsidRPr="00BF412F">
              <w:rPr>
                <w:rFonts w:ascii="Times New Roman" w:hAnsi="Times New Roman"/>
                <w:sz w:val="24"/>
                <w:szCs w:val="24"/>
              </w:rPr>
              <w:t xml:space="preserve">). Turi būti pateiktas stalo ar sieninis stovas </w:t>
            </w:r>
            <w:r w:rsidRPr="00AE5300">
              <w:rPr>
                <w:rStyle w:val="Grietas"/>
                <w:rFonts w:ascii="Times New Roman" w:hAnsi="Times New Roman"/>
                <w:b w:val="0"/>
                <w:bCs w:val="0"/>
                <w:sz w:val="24"/>
                <w:szCs w:val="24"/>
              </w:rPr>
              <w:t>ir/ar transportavimo dėklas</w:t>
            </w:r>
            <w:r w:rsidRPr="00AE5300">
              <w:rPr>
                <w:rFonts w:ascii="Times New Roman" w:hAnsi="Times New Roman"/>
                <w:b/>
                <w:bCs/>
                <w:sz w:val="24"/>
                <w:szCs w:val="24"/>
              </w:rPr>
              <w:t xml:space="preserve">, </w:t>
            </w:r>
            <w:r w:rsidRPr="00BF412F">
              <w:rPr>
                <w:rFonts w:ascii="Times New Roman" w:hAnsi="Times New Roman"/>
                <w:sz w:val="24"/>
                <w:szCs w:val="24"/>
              </w:rPr>
              <w:t xml:space="preserve">užtikrinantis saugų </w:t>
            </w:r>
            <w:proofErr w:type="spellStart"/>
            <w:r w:rsidRPr="00BF412F">
              <w:rPr>
                <w:rFonts w:ascii="Times New Roman" w:hAnsi="Times New Roman"/>
                <w:sz w:val="24"/>
                <w:szCs w:val="24"/>
              </w:rPr>
              <w:t>tonometro</w:t>
            </w:r>
            <w:proofErr w:type="spellEnd"/>
            <w:r w:rsidRPr="00BF412F">
              <w:rPr>
                <w:rFonts w:ascii="Times New Roman" w:hAnsi="Times New Roman"/>
                <w:sz w:val="24"/>
                <w:szCs w:val="24"/>
              </w:rPr>
              <w:t xml:space="preserve"> laikymą ir pritaikytas gamintojo numatytiems priedams (pvz., zondų pakuotėms, IOP </w:t>
            </w:r>
            <w:proofErr w:type="spellStart"/>
            <w:r w:rsidRPr="00BF412F">
              <w:rPr>
                <w:rFonts w:ascii="Times New Roman" w:hAnsi="Times New Roman"/>
                <w:sz w:val="24"/>
                <w:szCs w:val="24"/>
              </w:rPr>
              <w:t>pad</w:t>
            </w:r>
            <w:proofErr w:type="spellEnd"/>
            <w:r w:rsidRPr="00BF412F">
              <w:rPr>
                <w:rFonts w:ascii="Times New Roman" w:hAnsi="Times New Roman"/>
                <w:sz w:val="24"/>
                <w:szCs w:val="24"/>
              </w:rPr>
              <w:t xml:space="preserve"> ir pan.).</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7B53FDAE" w14:textId="77777777" w:rsidR="006966DF" w:rsidRPr="003D2F26" w:rsidRDefault="006966DF" w:rsidP="00052AB8">
            <w:pPr>
              <w:spacing w:after="0"/>
              <w:jc w:val="center"/>
              <w:rPr>
                <w:rFonts w:ascii="Times New Roman" w:hAnsi="Times New Roman"/>
                <w:bCs/>
                <w:sz w:val="24"/>
                <w:szCs w:val="24"/>
              </w:rPr>
            </w:pPr>
          </w:p>
        </w:tc>
      </w:tr>
      <w:tr w:rsidR="006966DF" w:rsidRPr="003D2F26" w14:paraId="335A6EE2" w14:textId="77777777" w:rsidTr="002F4E09">
        <w:trPr>
          <w:trHeight w:val="97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C295F4B" w14:textId="0364044C" w:rsidR="006966DF" w:rsidRPr="00BF412F" w:rsidRDefault="00AE5300" w:rsidP="00052AB8">
            <w:pPr>
              <w:spacing w:after="0" w:line="240" w:lineRule="auto"/>
              <w:jc w:val="center"/>
              <w:rPr>
                <w:rFonts w:ascii="Times New Roman" w:hAnsi="Times New Roman"/>
                <w:sz w:val="24"/>
                <w:szCs w:val="24"/>
                <w:highlight w:val="yellow"/>
                <w:lang w:val="en-GB" w:eastAsia="lt-LT"/>
              </w:rPr>
            </w:pPr>
            <w:r>
              <w:rPr>
                <w:rFonts w:ascii="Times New Roman" w:hAnsi="Times New Roman"/>
                <w:sz w:val="24"/>
                <w:szCs w:val="24"/>
                <w:lang w:val="en-GB" w:eastAsia="lt-LT"/>
              </w:rPr>
              <w:t>2</w:t>
            </w:r>
            <w:r w:rsidR="002F4E09" w:rsidRPr="00BF412F">
              <w:rPr>
                <w:rFonts w:ascii="Times New Roman" w:hAnsi="Times New Roman"/>
                <w:sz w:val="24"/>
                <w:szCs w:val="24"/>
                <w:lang w:val="en-GB" w:eastAsia="lt-LT"/>
              </w:rPr>
              <w:t>.</w:t>
            </w:r>
            <w:r w:rsidR="00B10C3B" w:rsidRPr="00BF412F">
              <w:rPr>
                <w:rFonts w:ascii="Times New Roman" w:hAnsi="Times New Roman"/>
                <w:sz w:val="24"/>
                <w:szCs w:val="24"/>
                <w:lang w:val="en-GB" w:eastAsia="lt-LT"/>
              </w:rPr>
              <w:t>3</w:t>
            </w:r>
            <w:r w:rsidR="00135BDC" w:rsidRPr="00BF412F">
              <w:rPr>
                <w:rFonts w:ascii="Times New Roman" w:hAnsi="Times New Roman"/>
                <w:sz w:val="24"/>
                <w:szCs w:val="24"/>
                <w:lang w:val="en-GB" w:eastAsia="lt-LT"/>
              </w:rPr>
              <w:t xml:space="preserve">. </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A399836" w14:textId="38D2D3ED" w:rsidR="006966DF" w:rsidRPr="00BF412F" w:rsidRDefault="00135BDC" w:rsidP="00BB5C84">
            <w:pPr>
              <w:spacing w:after="0" w:line="240" w:lineRule="auto"/>
              <w:rPr>
                <w:rFonts w:ascii="Times New Roman" w:hAnsi="Times New Roman"/>
                <w:sz w:val="24"/>
                <w:szCs w:val="24"/>
              </w:rPr>
            </w:pPr>
            <w:r w:rsidRPr="00BF412F">
              <w:rPr>
                <w:rFonts w:ascii="Times New Roman" w:hAnsi="Times New Roman"/>
                <w:sz w:val="24"/>
                <w:szCs w:val="24"/>
              </w:rPr>
              <w:t>Įranga turi būti skirta darbui ambulatorinėse ir stacionarinėse akių ligų kabinetuose bei palatose, su galimybe transportuoti tarp kabinetų (su transportavimo dėklu).</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4E9132E6" w14:textId="77777777" w:rsidR="006966DF" w:rsidRPr="003D2F26" w:rsidRDefault="006966DF" w:rsidP="00052AB8">
            <w:pPr>
              <w:spacing w:after="0"/>
              <w:jc w:val="center"/>
              <w:rPr>
                <w:rFonts w:ascii="Times New Roman" w:hAnsi="Times New Roman"/>
                <w:bCs/>
                <w:sz w:val="24"/>
                <w:szCs w:val="24"/>
              </w:rPr>
            </w:pPr>
          </w:p>
        </w:tc>
      </w:tr>
      <w:tr w:rsidR="006966DF" w:rsidRPr="003D2F26" w14:paraId="390C3089" w14:textId="77777777" w:rsidTr="00703847">
        <w:trPr>
          <w:trHeight w:val="28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F5C98F6" w14:textId="04258C1D"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2F4E09" w:rsidRPr="00BF412F">
              <w:rPr>
                <w:rFonts w:ascii="Times New Roman" w:hAnsi="Times New Roman"/>
                <w:sz w:val="24"/>
                <w:szCs w:val="24"/>
                <w:lang w:val="pt-BR" w:eastAsia="lt-LT"/>
              </w:rPr>
              <w:t>.</w:t>
            </w:r>
            <w:r w:rsidR="00B10C3B" w:rsidRPr="00BF412F">
              <w:rPr>
                <w:rFonts w:ascii="Times New Roman" w:hAnsi="Times New Roman"/>
                <w:sz w:val="24"/>
                <w:szCs w:val="24"/>
                <w:lang w:val="pt-BR" w:eastAsia="lt-LT"/>
              </w:rPr>
              <w:t>4</w:t>
            </w:r>
            <w:r w:rsidR="00135BDC" w:rsidRPr="00BF412F">
              <w:rPr>
                <w:rFonts w:ascii="Times New Roman" w:hAnsi="Times New Roman"/>
                <w:sz w:val="24"/>
                <w:szCs w:val="24"/>
                <w:lang w:val="pt-BR" w:eastAsia="lt-LT"/>
              </w:rPr>
              <w:t xml:space="preserve">. </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E64EC70" w14:textId="6E930177" w:rsidR="006966DF" w:rsidRPr="00BF412F" w:rsidRDefault="00135BDC" w:rsidP="00135BDC">
            <w:pPr>
              <w:spacing w:after="0" w:line="240" w:lineRule="auto"/>
              <w:rPr>
                <w:rFonts w:ascii="Times New Roman" w:hAnsi="Times New Roman"/>
                <w:sz w:val="24"/>
                <w:szCs w:val="24"/>
              </w:rPr>
            </w:pPr>
            <w:r w:rsidRPr="00BF412F">
              <w:rPr>
                <w:rFonts w:ascii="Times New Roman" w:hAnsi="Times New Roman"/>
                <w:sz w:val="24"/>
                <w:szCs w:val="24"/>
              </w:rPr>
              <w:t>Matavimo principas – „</w:t>
            </w:r>
            <w:proofErr w:type="spellStart"/>
            <w:r w:rsidRPr="00BF412F">
              <w:rPr>
                <w:rFonts w:ascii="Times New Roman" w:hAnsi="Times New Roman"/>
                <w:sz w:val="24"/>
                <w:szCs w:val="24"/>
              </w:rPr>
              <w:t>rebound</w:t>
            </w:r>
            <w:proofErr w:type="spellEnd"/>
            <w:r w:rsidRPr="00BF412F">
              <w:rPr>
                <w:rFonts w:ascii="Times New Roman" w:hAnsi="Times New Roman"/>
                <w:sz w:val="24"/>
                <w:szCs w:val="24"/>
              </w:rPr>
              <w:t xml:space="preserve">“ </w:t>
            </w:r>
            <w:proofErr w:type="spellStart"/>
            <w:r w:rsidRPr="00BF412F">
              <w:rPr>
                <w:rFonts w:ascii="Times New Roman" w:hAnsi="Times New Roman"/>
                <w:sz w:val="24"/>
                <w:szCs w:val="24"/>
              </w:rPr>
              <w:t>tonometrija</w:t>
            </w:r>
            <w:proofErr w:type="spellEnd"/>
            <w:r w:rsidRPr="00BF412F">
              <w:rPr>
                <w:rFonts w:ascii="Times New Roman" w:hAnsi="Times New Roman"/>
                <w:sz w:val="24"/>
                <w:szCs w:val="24"/>
              </w:rPr>
              <w:t xml:space="preserve"> su vienkartiniais zondais</w:t>
            </w:r>
            <w:r w:rsidR="00B10C3B" w:rsidRPr="00BF412F">
              <w:rPr>
                <w:rFonts w:ascii="Times New Roman" w:hAnsi="Times New Roman"/>
                <w:sz w:val="24"/>
                <w:szCs w:val="24"/>
              </w:rPr>
              <w:t>.</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50CF3AB6" w14:textId="77777777" w:rsidR="006966DF" w:rsidRPr="003D2F26" w:rsidRDefault="006966DF" w:rsidP="00052AB8">
            <w:pPr>
              <w:spacing w:after="0"/>
              <w:jc w:val="center"/>
              <w:rPr>
                <w:rFonts w:ascii="Times New Roman" w:hAnsi="Times New Roman"/>
                <w:bCs/>
                <w:sz w:val="24"/>
                <w:szCs w:val="24"/>
              </w:rPr>
            </w:pPr>
          </w:p>
        </w:tc>
      </w:tr>
      <w:tr w:rsidR="006966DF" w:rsidRPr="003D2F26" w14:paraId="4E92AEB5" w14:textId="77777777" w:rsidTr="00703847">
        <w:trPr>
          <w:trHeight w:val="21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3AEB823" w14:textId="673C3CFB"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2F4E09" w:rsidRPr="00BF412F">
              <w:rPr>
                <w:rFonts w:ascii="Times New Roman" w:hAnsi="Times New Roman"/>
                <w:sz w:val="24"/>
                <w:szCs w:val="24"/>
                <w:lang w:val="pt-BR" w:eastAsia="lt-LT"/>
              </w:rPr>
              <w:t>.</w:t>
            </w:r>
            <w:r w:rsidR="00B10C3B" w:rsidRPr="00BF412F">
              <w:rPr>
                <w:rFonts w:ascii="Times New Roman" w:hAnsi="Times New Roman"/>
                <w:sz w:val="24"/>
                <w:szCs w:val="24"/>
                <w:lang w:val="pt-BR" w:eastAsia="lt-LT"/>
              </w:rPr>
              <w:t>5</w:t>
            </w:r>
            <w:r w:rsidR="00135BDC" w:rsidRPr="00BF412F">
              <w:rPr>
                <w:rFonts w:ascii="Times New Roman" w:hAnsi="Times New Roman"/>
                <w:sz w:val="24"/>
                <w:szCs w:val="24"/>
                <w:lang w:val="pt-BR" w:eastAsia="lt-LT"/>
              </w:rPr>
              <w:t xml:space="preserve">. </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0DACB52" w14:textId="4F8F676D" w:rsidR="006966DF" w:rsidRPr="00BF412F" w:rsidRDefault="00BF412F" w:rsidP="00052AB8">
            <w:pPr>
              <w:spacing w:after="0" w:line="240" w:lineRule="auto"/>
              <w:rPr>
                <w:rFonts w:ascii="Times New Roman" w:hAnsi="Times New Roman"/>
                <w:sz w:val="24"/>
                <w:szCs w:val="24"/>
                <w:lang w:val="pt-BR"/>
              </w:rPr>
            </w:pPr>
            <w:r w:rsidRPr="00BF412F">
              <w:rPr>
                <w:rFonts w:ascii="Times New Roman" w:hAnsi="Times New Roman"/>
                <w:sz w:val="24"/>
                <w:szCs w:val="24"/>
              </w:rPr>
              <w:t xml:space="preserve">Matavimo diapazonas – </w:t>
            </w:r>
            <w:r w:rsidRPr="006B6922">
              <w:rPr>
                <w:rStyle w:val="Grietas"/>
                <w:rFonts w:ascii="Times New Roman" w:hAnsi="Times New Roman"/>
                <w:b w:val="0"/>
                <w:bCs w:val="0"/>
                <w:sz w:val="24"/>
                <w:szCs w:val="24"/>
              </w:rPr>
              <w:t xml:space="preserve">ne siauresnis kaip 7–50 </w:t>
            </w:r>
            <w:proofErr w:type="spellStart"/>
            <w:r w:rsidRPr="006B6922">
              <w:rPr>
                <w:rStyle w:val="Grietas"/>
                <w:rFonts w:ascii="Times New Roman" w:hAnsi="Times New Roman"/>
                <w:b w:val="0"/>
                <w:bCs w:val="0"/>
                <w:sz w:val="24"/>
                <w:szCs w:val="24"/>
              </w:rPr>
              <w:t>mmHg</w:t>
            </w:r>
            <w:proofErr w:type="spellEnd"/>
            <w:r w:rsidRPr="00BF412F">
              <w:rPr>
                <w:rFonts w:ascii="Times New Roman" w:hAnsi="Times New Roman"/>
                <w:sz w:val="24"/>
                <w:szCs w:val="24"/>
              </w:rPr>
              <w:t xml:space="preserve">. Leidžiami platesni gamintojo deklaruoti diapazonai (pvz., 5–60 </w:t>
            </w:r>
            <w:proofErr w:type="spellStart"/>
            <w:r w:rsidRPr="00BF412F">
              <w:rPr>
                <w:rFonts w:ascii="Times New Roman" w:hAnsi="Times New Roman"/>
                <w:sz w:val="24"/>
                <w:szCs w:val="24"/>
              </w:rPr>
              <w:t>mmHg</w:t>
            </w:r>
            <w:proofErr w:type="spellEnd"/>
            <w:r w:rsidRPr="00BF412F">
              <w:rPr>
                <w:rFonts w:ascii="Times New Roman" w:hAnsi="Times New Roman"/>
                <w:sz w:val="24"/>
                <w:szCs w:val="24"/>
              </w:rPr>
              <w:t>).</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4B6A988" w14:textId="77777777" w:rsidR="006966DF" w:rsidRPr="003D2F26" w:rsidRDefault="006966DF" w:rsidP="00052AB8">
            <w:pPr>
              <w:spacing w:after="0"/>
              <w:jc w:val="center"/>
              <w:rPr>
                <w:rFonts w:ascii="Times New Roman" w:hAnsi="Times New Roman"/>
                <w:bCs/>
                <w:sz w:val="24"/>
                <w:szCs w:val="24"/>
              </w:rPr>
            </w:pPr>
          </w:p>
        </w:tc>
      </w:tr>
      <w:tr w:rsidR="006966DF" w:rsidRPr="003D2F26" w14:paraId="4BC3A83E" w14:textId="77777777" w:rsidTr="00703847">
        <w:trPr>
          <w:trHeight w:val="23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C45350F" w14:textId="49B75465"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B10C3B" w:rsidRPr="00BF412F">
              <w:rPr>
                <w:rFonts w:ascii="Times New Roman" w:hAnsi="Times New Roman"/>
                <w:sz w:val="24"/>
                <w:szCs w:val="24"/>
                <w:lang w:val="pt-BR" w:eastAsia="lt-LT"/>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6118273" w14:textId="06BA88DE" w:rsidR="006966DF" w:rsidRPr="00BF412F" w:rsidRDefault="00BF412F" w:rsidP="00135BDC">
            <w:pPr>
              <w:spacing w:after="0" w:line="240" w:lineRule="auto"/>
              <w:rPr>
                <w:rFonts w:ascii="Times New Roman" w:hAnsi="Times New Roman"/>
                <w:sz w:val="24"/>
                <w:szCs w:val="24"/>
              </w:rPr>
            </w:pPr>
            <w:r w:rsidRPr="00BF412F">
              <w:rPr>
                <w:rFonts w:ascii="Times New Roman" w:hAnsi="Times New Roman"/>
                <w:sz w:val="24"/>
                <w:szCs w:val="24"/>
              </w:rPr>
              <w:t xml:space="preserve">Matavimo tikslumas – </w:t>
            </w:r>
            <w:r w:rsidRPr="006B6922">
              <w:rPr>
                <w:rStyle w:val="Grietas"/>
                <w:rFonts w:ascii="Times New Roman" w:hAnsi="Times New Roman"/>
                <w:b w:val="0"/>
                <w:bCs w:val="0"/>
                <w:sz w:val="24"/>
                <w:szCs w:val="24"/>
              </w:rPr>
              <w:t xml:space="preserve">ne </w:t>
            </w:r>
            <w:r w:rsidR="006B6922" w:rsidRPr="006B6922">
              <w:rPr>
                <w:rStyle w:val="Grietas"/>
                <w:rFonts w:ascii="Times New Roman" w:hAnsi="Times New Roman"/>
                <w:b w:val="0"/>
                <w:bCs w:val="0"/>
                <w:sz w:val="24"/>
                <w:szCs w:val="24"/>
              </w:rPr>
              <w:t>mažiau</w:t>
            </w:r>
            <w:r w:rsidRPr="006B6922">
              <w:rPr>
                <w:rStyle w:val="Grietas"/>
                <w:rFonts w:ascii="Times New Roman" w:hAnsi="Times New Roman"/>
                <w:b w:val="0"/>
                <w:bCs w:val="0"/>
                <w:sz w:val="24"/>
                <w:szCs w:val="24"/>
              </w:rPr>
              <w:t xml:space="preserve"> nei ±1,2 </w:t>
            </w:r>
            <w:proofErr w:type="spellStart"/>
            <w:r w:rsidRPr="006B6922">
              <w:rPr>
                <w:rStyle w:val="Grietas"/>
                <w:rFonts w:ascii="Times New Roman" w:hAnsi="Times New Roman"/>
                <w:b w:val="0"/>
                <w:bCs w:val="0"/>
                <w:sz w:val="24"/>
                <w:szCs w:val="24"/>
              </w:rPr>
              <w:t>mmHg</w:t>
            </w:r>
            <w:proofErr w:type="spellEnd"/>
            <w:r w:rsidRPr="006B6922">
              <w:rPr>
                <w:rStyle w:val="Grietas"/>
                <w:rFonts w:ascii="Times New Roman" w:hAnsi="Times New Roman"/>
                <w:b w:val="0"/>
                <w:bCs w:val="0"/>
                <w:sz w:val="24"/>
                <w:szCs w:val="24"/>
              </w:rPr>
              <w:t xml:space="preserve"> (esant ≤20 </w:t>
            </w:r>
            <w:proofErr w:type="spellStart"/>
            <w:r w:rsidRPr="006B6922">
              <w:rPr>
                <w:rStyle w:val="Grietas"/>
                <w:rFonts w:ascii="Times New Roman" w:hAnsi="Times New Roman"/>
                <w:b w:val="0"/>
                <w:bCs w:val="0"/>
                <w:sz w:val="24"/>
                <w:szCs w:val="24"/>
              </w:rPr>
              <w:t>mmHg</w:t>
            </w:r>
            <w:proofErr w:type="spellEnd"/>
            <w:r w:rsidRPr="006B6922">
              <w:rPr>
                <w:rStyle w:val="Grietas"/>
                <w:rFonts w:ascii="Times New Roman" w:hAnsi="Times New Roman"/>
                <w:b w:val="0"/>
                <w:bCs w:val="0"/>
                <w:sz w:val="24"/>
                <w:szCs w:val="24"/>
              </w:rPr>
              <w:t xml:space="preserve">) ir ±2,2 </w:t>
            </w:r>
            <w:proofErr w:type="spellStart"/>
            <w:r w:rsidRPr="006B6922">
              <w:rPr>
                <w:rStyle w:val="Grietas"/>
                <w:rFonts w:ascii="Times New Roman" w:hAnsi="Times New Roman"/>
                <w:b w:val="0"/>
                <w:bCs w:val="0"/>
                <w:sz w:val="24"/>
                <w:szCs w:val="24"/>
              </w:rPr>
              <w:t>mmHg</w:t>
            </w:r>
            <w:proofErr w:type="spellEnd"/>
            <w:r w:rsidRPr="006B6922">
              <w:rPr>
                <w:rStyle w:val="Grietas"/>
                <w:rFonts w:ascii="Times New Roman" w:hAnsi="Times New Roman"/>
                <w:b w:val="0"/>
                <w:bCs w:val="0"/>
                <w:sz w:val="24"/>
                <w:szCs w:val="24"/>
              </w:rPr>
              <w:t xml:space="preserve"> (esant &gt;20 </w:t>
            </w:r>
            <w:proofErr w:type="spellStart"/>
            <w:r w:rsidRPr="006B6922">
              <w:rPr>
                <w:rStyle w:val="Grietas"/>
                <w:rFonts w:ascii="Times New Roman" w:hAnsi="Times New Roman"/>
                <w:b w:val="0"/>
                <w:bCs w:val="0"/>
                <w:sz w:val="24"/>
                <w:szCs w:val="24"/>
              </w:rPr>
              <w:t>mmHg</w:t>
            </w:r>
            <w:proofErr w:type="spellEnd"/>
            <w:r w:rsidRPr="006B6922">
              <w:rPr>
                <w:rStyle w:val="Grietas"/>
                <w:rFonts w:ascii="Times New Roman" w:hAnsi="Times New Roman"/>
                <w:b w:val="0"/>
                <w:bCs w:val="0"/>
                <w:sz w:val="24"/>
                <w:szCs w:val="24"/>
              </w:rPr>
              <w:t>)</w:t>
            </w:r>
            <w:r w:rsidRPr="00BF412F">
              <w:rPr>
                <w:rFonts w:ascii="Times New Roman" w:hAnsi="Times New Roman"/>
                <w:sz w:val="24"/>
                <w:szCs w:val="24"/>
              </w:rPr>
              <w:t xml:space="preserve"> pagal gamintojo techninius duomenis.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58C6554F" w14:textId="77777777" w:rsidR="006966DF" w:rsidRPr="003D2F26" w:rsidRDefault="006966DF" w:rsidP="00052AB8">
            <w:pPr>
              <w:spacing w:after="0"/>
              <w:jc w:val="center"/>
              <w:rPr>
                <w:rFonts w:ascii="Times New Roman" w:hAnsi="Times New Roman"/>
                <w:bCs/>
                <w:sz w:val="24"/>
                <w:szCs w:val="24"/>
              </w:rPr>
            </w:pPr>
          </w:p>
        </w:tc>
      </w:tr>
      <w:tr w:rsidR="006966DF" w:rsidRPr="003D2F26" w14:paraId="692B8F2B" w14:textId="77777777" w:rsidTr="00703847">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C1A259F" w14:textId="0426D65F"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2F4E09" w:rsidRPr="00BF412F">
              <w:rPr>
                <w:rFonts w:ascii="Times New Roman" w:hAnsi="Times New Roman"/>
                <w:sz w:val="24"/>
                <w:szCs w:val="24"/>
                <w:lang w:val="pt-BR" w:eastAsia="lt-LT"/>
              </w:rPr>
              <w:t>.</w:t>
            </w:r>
            <w:r w:rsidR="00B10C3B" w:rsidRPr="00BF412F">
              <w:rPr>
                <w:rFonts w:ascii="Times New Roman" w:hAnsi="Times New Roman"/>
                <w:sz w:val="24"/>
                <w:szCs w:val="24"/>
                <w:lang w:val="pt-BR" w:eastAsia="lt-LT"/>
              </w:rPr>
              <w:t>7</w:t>
            </w:r>
            <w:r w:rsidR="002F4E09" w:rsidRPr="00BF412F">
              <w:rPr>
                <w:rFonts w:ascii="Times New Roman" w:hAnsi="Times New Roman"/>
                <w:sz w:val="24"/>
                <w:szCs w:val="24"/>
                <w:lang w:val="pt-BR" w:eastAsia="lt-LT"/>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222091A" w14:textId="50476B30" w:rsidR="006966DF" w:rsidRPr="00BF412F" w:rsidRDefault="00BF412F" w:rsidP="00135BDC">
            <w:pPr>
              <w:spacing w:after="0" w:line="240" w:lineRule="auto"/>
              <w:rPr>
                <w:rFonts w:ascii="Times New Roman" w:hAnsi="Times New Roman"/>
                <w:sz w:val="24"/>
                <w:szCs w:val="24"/>
              </w:rPr>
            </w:pPr>
            <w:r w:rsidRPr="00BF412F">
              <w:rPr>
                <w:rFonts w:ascii="Times New Roman" w:hAnsi="Times New Roman"/>
                <w:sz w:val="24"/>
                <w:szCs w:val="24"/>
              </w:rPr>
              <w:t xml:space="preserve">Turi būti numatyta priemonė (pvz., reguliuojama kaktos atrama), leidžianti </w:t>
            </w:r>
            <w:r w:rsidRPr="006B6922">
              <w:rPr>
                <w:rStyle w:val="Grietas"/>
                <w:rFonts w:ascii="Times New Roman" w:hAnsi="Times New Roman"/>
                <w:b w:val="0"/>
                <w:bCs w:val="0"/>
                <w:sz w:val="24"/>
                <w:szCs w:val="24"/>
              </w:rPr>
              <w:t>patikimai išlaikyti tinkamą atstumą (~5–7 mm) tarp zondo ir ragenos</w:t>
            </w:r>
            <w:r w:rsidRPr="006B6922">
              <w:rPr>
                <w:rFonts w:ascii="Times New Roman" w:hAnsi="Times New Roman"/>
                <w:sz w:val="24"/>
                <w:szCs w:val="24"/>
              </w:rPr>
              <w:t>, pagal gamintojo rekomendacijas.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EC3D0BB" w14:textId="77777777" w:rsidR="006966DF" w:rsidRPr="003D2F26" w:rsidRDefault="006966DF" w:rsidP="00052AB8">
            <w:pPr>
              <w:spacing w:after="0"/>
              <w:jc w:val="center"/>
              <w:rPr>
                <w:rFonts w:ascii="Times New Roman" w:hAnsi="Times New Roman"/>
                <w:bCs/>
                <w:sz w:val="24"/>
                <w:szCs w:val="24"/>
              </w:rPr>
            </w:pPr>
          </w:p>
        </w:tc>
      </w:tr>
      <w:tr w:rsidR="006966DF" w:rsidRPr="003D2F26" w14:paraId="33943769" w14:textId="77777777" w:rsidTr="00703847">
        <w:trPr>
          <w:trHeight w:val="24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720517E" w14:textId="0CC08B46" w:rsidR="006966DF" w:rsidRPr="00BF412F" w:rsidRDefault="00AE5300" w:rsidP="00052AB8">
            <w:pPr>
              <w:spacing w:after="0" w:line="240" w:lineRule="auto"/>
              <w:jc w:val="center"/>
              <w:rPr>
                <w:rFonts w:ascii="Times New Roman" w:hAnsi="Times New Roman"/>
                <w:sz w:val="24"/>
                <w:szCs w:val="24"/>
                <w:lang w:val="pt-BR" w:eastAsia="lt-LT"/>
              </w:rPr>
            </w:pPr>
            <w:r>
              <w:rPr>
                <w:rFonts w:ascii="Times New Roman" w:hAnsi="Times New Roman"/>
                <w:sz w:val="24"/>
                <w:szCs w:val="24"/>
                <w:lang w:val="pt-BR" w:eastAsia="lt-LT"/>
              </w:rPr>
              <w:t>2</w:t>
            </w:r>
            <w:r w:rsidR="002F4E09" w:rsidRPr="00BF412F">
              <w:rPr>
                <w:rFonts w:ascii="Times New Roman" w:hAnsi="Times New Roman"/>
                <w:sz w:val="24"/>
                <w:szCs w:val="24"/>
                <w:lang w:val="pt-BR" w:eastAsia="lt-LT"/>
              </w:rPr>
              <w:t>.</w:t>
            </w:r>
            <w:r w:rsidR="00B10C3B" w:rsidRPr="00BF412F">
              <w:rPr>
                <w:rFonts w:ascii="Times New Roman" w:hAnsi="Times New Roman"/>
                <w:sz w:val="24"/>
                <w:szCs w:val="24"/>
                <w:lang w:val="pt-BR" w:eastAsia="lt-LT"/>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DE325B1" w14:textId="228B6514" w:rsidR="006966DF" w:rsidRPr="00BF412F" w:rsidRDefault="00135BDC" w:rsidP="002F4E09">
            <w:pPr>
              <w:spacing w:after="0" w:line="240" w:lineRule="auto"/>
              <w:rPr>
                <w:rFonts w:ascii="Times New Roman" w:hAnsi="Times New Roman"/>
                <w:sz w:val="24"/>
                <w:szCs w:val="24"/>
              </w:rPr>
            </w:pPr>
            <w:r w:rsidRPr="00BF412F">
              <w:rPr>
                <w:rFonts w:ascii="Times New Roman" w:hAnsi="Times New Roman"/>
                <w:sz w:val="24"/>
                <w:szCs w:val="24"/>
              </w:rPr>
              <w:t>Turi būti galimybė išmatuoti akispūdį ir gauti rezultatą ne daugiau kaip iš 3–6 matavimų serijos vienai akiai (automatinis vidurkio skaičiavimas).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4E29C5C0" w14:textId="77777777" w:rsidR="006966DF" w:rsidRPr="003D2F26" w:rsidRDefault="006966DF" w:rsidP="00052AB8">
            <w:pPr>
              <w:spacing w:after="0"/>
              <w:jc w:val="center"/>
              <w:rPr>
                <w:rFonts w:ascii="Times New Roman" w:hAnsi="Times New Roman"/>
                <w:bCs/>
                <w:sz w:val="24"/>
                <w:szCs w:val="24"/>
              </w:rPr>
            </w:pPr>
          </w:p>
        </w:tc>
      </w:tr>
      <w:tr w:rsidR="006966DF" w:rsidRPr="003D2F26" w14:paraId="3D69498E" w14:textId="77777777" w:rsidTr="00703847">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81E76C2" w14:textId="43FDD824" w:rsidR="006966DF"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3BED27C" w14:textId="0D13AB1A" w:rsidR="006966DF" w:rsidRPr="00BF412F" w:rsidRDefault="00135BDC" w:rsidP="00135BDC">
            <w:pPr>
              <w:spacing w:after="0" w:line="240" w:lineRule="auto"/>
              <w:rPr>
                <w:rFonts w:ascii="Times New Roman" w:hAnsi="Times New Roman"/>
                <w:sz w:val="24"/>
                <w:szCs w:val="24"/>
              </w:rPr>
            </w:pPr>
            <w:r w:rsidRPr="00BF412F">
              <w:rPr>
                <w:rFonts w:ascii="Times New Roman" w:hAnsi="Times New Roman"/>
                <w:sz w:val="24"/>
                <w:szCs w:val="24"/>
              </w:rPr>
              <w:t>Turi būti rodoma, kuriai akiai (OD/OS) atliekamas matavimas, ir pateikiami atskiri OD ir OS rezultatai ekrane.</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A9DA900" w14:textId="77777777" w:rsidR="006966DF" w:rsidRPr="003D2F26" w:rsidRDefault="006966DF" w:rsidP="00052AB8">
            <w:pPr>
              <w:spacing w:after="0"/>
              <w:jc w:val="center"/>
              <w:rPr>
                <w:rFonts w:ascii="Times New Roman" w:hAnsi="Times New Roman"/>
                <w:bCs/>
                <w:sz w:val="24"/>
                <w:szCs w:val="24"/>
              </w:rPr>
            </w:pPr>
          </w:p>
        </w:tc>
      </w:tr>
      <w:tr w:rsidR="006966DF" w:rsidRPr="003D2F26" w14:paraId="3DC16B11" w14:textId="77777777" w:rsidTr="00703847">
        <w:trPr>
          <w:trHeight w:val="273"/>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B379D4A" w14:textId="18EDA57E" w:rsidR="006966DF"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F99C50B" w14:textId="21201EED" w:rsidR="006966DF" w:rsidRPr="00BF412F" w:rsidRDefault="00135BDC" w:rsidP="00135BDC">
            <w:pPr>
              <w:spacing w:after="0" w:line="240" w:lineRule="auto"/>
              <w:rPr>
                <w:rFonts w:ascii="Times New Roman" w:hAnsi="Times New Roman"/>
                <w:sz w:val="24"/>
                <w:szCs w:val="24"/>
              </w:rPr>
            </w:pPr>
            <w:r w:rsidRPr="00BF412F">
              <w:rPr>
                <w:rFonts w:ascii="Times New Roman" w:hAnsi="Times New Roman"/>
                <w:sz w:val="24"/>
                <w:szCs w:val="24"/>
              </w:rPr>
              <w:t xml:space="preserve">Turi būti vizualinis matavimo patikimumo </w:t>
            </w:r>
            <w:proofErr w:type="spellStart"/>
            <w:r w:rsidRPr="00BF412F">
              <w:rPr>
                <w:rFonts w:ascii="Times New Roman" w:hAnsi="Times New Roman"/>
                <w:sz w:val="24"/>
                <w:szCs w:val="24"/>
              </w:rPr>
              <w:t>indikavimas</w:t>
            </w:r>
            <w:proofErr w:type="spellEnd"/>
            <w:r w:rsidRPr="00BF412F">
              <w:rPr>
                <w:rFonts w:ascii="Times New Roman" w:hAnsi="Times New Roman"/>
                <w:sz w:val="24"/>
                <w:szCs w:val="24"/>
              </w:rPr>
              <w:t xml:space="preserve"> (spalviniai žiedai ar analogiška sistema, žyminti rezultatų patikimumą).</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79293ACB" w14:textId="77777777" w:rsidR="006966DF" w:rsidRPr="003D2F26" w:rsidRDefault="006966DF" w:rsidP="00052AB8">
            <w:pPr>
              <w:spacing w:after="0"/>
              <w:jc w:val="center"/>
              <w:rPr>
                <w:rFonts w:ascii="Times New Roman" w:hAnsi="Times New Roman"/>
                <w:bCs/>
                <w:sz w:val="24"/>
                <w:szCs w:val="24"/>
              </w:rPr>
            </w:pPr>
          </w:p>
        </w:tc>
      </w:tr>
      <w:tr w:rsidR="006966DF" w:rsidRPr="003D2F26" w14:paraId="321CFDEB" w14:textId="77777777" w:rsidTr="00703847">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6BC7B17" w14:textId="4A1FE85D" w:rsidR="006966DF"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7CB0024" w14:textId="29C24D3E" w:rsidR="006966DF" w:rsidRPr="00BF412F" w:rsidRDefault="00BF412F" w:rsidP="00135BDC">
            <w:pPr>
              <w:spacing w:after="0" w:line="240" w:lineRule="auto"/>
              <w:rPr>
                <w:rFonts w:ascii="Times New Roman" w:hAnsi="Times New Roman"/>
                <w:sz w:val="24"/>
                <w:szCs w:val="24"/>
              </w:rPr>
            </w:pPr>
            <w:proofErr w:type="spellStart"/>
            <w:r w:rsidRPr="00BF412F">
              <w:rPr>
                <w:rFonts w:ascii="Times New Roman" w:hAnsi="Times New Roman"/>
                <w:sz w:val="24"/>
                <w:szCs w:val="24"/>
              </w:rPr>
              <w:t>Tonometras</w:t>
            </w:r>
            <w:proofErr w:type="spellEnd"/>
            <w:r w:rsidRPr="00BF412F">
              <w:rPr>
                <w:rFonts w:ascii="Times New Roman" w:hAnsi="Times New Roman"/>
                <w:sz w:val="24"/>
                <w:szCs w:val="24"/>
              </w:rPr>
              <w:t xml:space="preserve"> turi turėti integruotą pozicionavimo sistemą (pvz., taikiklio žymeklius ekrane, spalvinius indikatorius, žiedus ar pan</w:t>
            </w:r>
            <w:r w:rsidRPr="00AE5300">
              <w:rPr>
                <w:rFonts w:ascii="Times New Roman" w:hAnsi="Times New Roman"/>
                <w:b/>
                <w:bCs/>
                <w:sz w:val="24"/>
                <w:szCs w:val="24"/>
              </w:rPr>
              <w:t xml:space="preserve">.), </w:t>
            </w:r>
            <w:r w:rsidRPr="00AE5300">
              <w:rPr>
                <w:rStyle w:val="Grietas"/>
                <w:rFonts w:ascii="Times New Roman" w:hAnsi="Times New Roman"/>
                <w:b w:val="0"/>
                <w:bCs w:val="0"/>
                <w:sz w:val="24"/>
                <w:szCs w:val="24"/>
              </w:rPr>
              <w:t>padedančią operatoriui suderinti prietaisą su ragenos viršūne</w:t>
            </w:r>
            <w:r w:rsidRPr="00AE5300">
              <w:rPr>
                <w:rFonts w:ascii="Times New Roman" w:hAnsi="Times New Roman"/>
                <w:b/>
                <w:bCs/>
                <w:sz w:val="24"/>
                <w:szCs w:val="24"/>
              </w:rPr>
              <w:t xml:space="preserve"> </w:t>
            </w:r>
            <w:r w:rsidRPr="00AE5300">
              <w:rPr>
                <w:rFonts w:ascii="Times New Roman" w:hAnsi="Times New Roman"/>
                <w:sz w:val="24"/>
                <w:szCs w:val="24"/>
              </w:rPr>
              <w:t xml:space="preserve">ir vizualiai informuojančią apie teisingą / neteisingą </w:t>
            </w:r>
            <w:r w:rsidRPr="00BF412F">
              <w:rPr>
                <w:rFonts w:ascii="Times New Roman" w:hAnsi="Times New Roman"/>
                <w:sz w:val="24"/>
                <w:szCs w:val="24"/>
              </w:rPr>
              <w:t>pozicionavimą.</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1D1364C" w14:textId="77777777" w:rsidR="006966DF" w:rsidRPr="003D2F26" w:rsidRDefault="006966DF" w:rsidP="00052AB8">
            <w:pPr>
              <w:spacing w:after="0"/>
              <w:jc w:val="center"/>
              <w:rPr>
                <w:rFonts w:ascii="Times New Roman" w:hAnsi="Times New Roman"/>
                <w:bCs/>
                <w:sz w:val="24"/>
                <w:szCs w:val="24"/>
              </w:rPr>
            </w:pPr>
          </w:p>
        </w:tc>
      </w:tr>
      <w:tr w:rsidR="006966DF" w:rsidRPr="003D2F26" w14:paraId="7F11BA52" w14:textId="77777777" w:rsidTr="00703847">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D45E0F6" w14:textId="48E26396" w:rsidR="006966DF"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CD406E0" w14:textId="21ADAA14" w:rsidR="006966DF" w:rsidRPr="00BF412F" w:rsidRDefault="00BF412F" w:rsidP="002F4E09">
            <w:pPr>
              <w:spacing w:after="0" w:line="240" w:lineRule="auto"/>
              <w:rPr>
                <w:rFonts w:ascii="Times New Roman" w:hAnsi="Times New Roman"/>
                <w:sz w:val="24"/>
                <w:szCs w:val="24"/>
              </w:rPr>
            </w:pPr>
            <w:r w:rsidRPr="00BF412F">
              <w:rPr>
                <w:rFonts w:ascii="Times New Roman" w:hAnsi="Times New Roman"/>
                <w:sz w:val="24"/>
                <w:szCs w:val="24"/>
              </w:rPr>
              <w:t xml:space="preserve">Turi būti numatyta funkcija, leidžianti </w:t>
            </w:r>
            <w:r w:rsidRPr="00AE5300">
              <w:rPr>
                <w:rStyle w:val="Grietas"/>
                <w:rFonts w:ascii="Times New Roman" w:hAnsi="Times New Roman"/>
                <w:b w:val="0"/>
                <w:bCs w:val="0"/>
                <w:sz w:val="24"/>
                <w:szCs w:val="24"/>
              </w:rPr>
              <w:t>po vieno mygtuko paspaudimo automatiškai atlikti visą reikiamų matavimų seriją</w:t>
            </w:r>
            <w:r w:rsidRPr="00AE5300">
              <w:rPr>
                <w:rFonts w:ascii="Times New Roman" w:hAnsi="Times New Roman"/>
                <w:sz w:val="24"/>
                <w:szCs w:val="24"/>
              </w:rPr>
              <w:t>, operatoriui</w:t>
            </w:r>
            <w:r w:rsidRPr="00BF412F">
              <w:rPr>
                <w:rFonts w:ascii="Times New Roman" w:hAnsi="Times New Roman"/>
                <w:sz w:val="24"/>
                <w:szCs w:val="24"/>
              </w:rPr>
              <w:t xml:space="preserve"> tik išlaikant teisingą prietaiso poziciją (pvz., serijinis matavimo režimas).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0D187A1F" w14:textId="77777777" w:rsidR="006966DF" w:rsidRPr="003D2F26" w:rsidRDefault="006966DF" w:rsidP="00052AB8">
            <w:pPr>
              <w:spacing w:after="0"/>
              <w:jc w:val="center"/>
              <w:rPr>
                <w:rFonts w:ascii="Times New Roman" w:hAnsi="Times New Roman"/>
                <w:bCs/>
                <w:sz w:val="24"/>
                <w:szCs w:val="24"/>
              </w:rPr>
            </w:pPr>
          </w:p>
        </w:tc>
      </w:tr>
      <w:tr w:rsidR="006966DF" w:rsidRPr="003D2F26" w14:paraId="26CE8E88"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625CB6E" w14:textId="715FF4FA" w:rsidR="006966DF"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2FA2DAD" w14:textId="79D273EC" w:rsidR="006966DF" w:rsidRPr="00BF412F" w:rsidRDefault="00135BDC" w:rsidP="006473B4">
            <w:pPr>
              <w:spacing w:after="0" w:line="240" w:lineRule="auto"/>
              <w:rPr>
                <w:rFonts w:ascii="Times New Roman" w:hAnsi="Times New Roman"/>
                <w:sz w:val="24"/>
                <w:szCs w:val="24"/>
                <w:lang w:eastAsia="lt-LT"/>
              </w:rPr>
            </w:pPr>
            <w:r w:rsidRPr="00BF412F">
              <w:rPr>
                <w:rFonts w:ascii="Times New Roman" w:hAnsi="Times New Roman"/>
                <w:sz w:val="24"/>
                <w:szCs w:val="24"/>
              </w:rPr>
              <w:t>Vartotojo sąsaja turi būti spalvotas ekranas su aiškiai matomais IOP rezultatais, matavimų skaičiumi, matavimo režimu ir baterijos būsena</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2B72335" w14:textId="77777777" w:rsidR="006966DF" w:rsidRPr="003D2F26" w:rsidRDefault="006966DF" w:rsidP="00052AB8">
            <w:pPr>
              <w:spacing w:after="0"/>
              <w:jc w:val="center"/>
              <w:rPr>
                <w:rFonts w:ascii="Times New Roman" w:hAnsi="Times New Roman"/>
                <w:bCs/>
                <w:sz w:val="24"/>
                <w:szCs w:val="24"/>
              </w:rPr>
            </w:pPr>
          </w:p>
        </w:tc>
      </w:tr>
      <w:tr w:rsidR="00703847" w:rsidRPr="003D2F26" w14:paraId="508A10EC"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0C32BD8" w14:textId="5F1AA2DC"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A75E65F" w14:textId="60670E94" w:rsidR="00703847" w:rsidRPr="00BF412F" w:rsidRDefault="00135BDC" w:rsidP="00135BDC">
            <w:pPr>
              <w:spacing w:after="0" w:line="240" w:lineRule="auto"/>
              <w:rPr>
                <w:rFonts w:ascii="Times New Roman" w:hAnsi="Times New Roman"/>
                <w:sz w:val="24"/>
                <w:szCs w:val="24"/>
                <w:lang w:eastAsia="lt-LT"/>
              </w:rPr>
            </w:pPr>
            <w:r w:rsidRPr="00BF412F">
              <w:rPr>
                <w:rFonts w:ascii="Times New Roman" w:hAnsi="Times New Roman"/>
                <w:sz w:val="24"/>
                <w:szCs w:val="24"/>
              </w:rPr>
              <w:t>Ekranas turi būti orientuotas į operatorių (</w:t>
            </w:r>
            <w:proofErr w:type="spellStart"/>
            <w:r w:rsidRPr="00BF412F">
              <w:rPr>
                <w:rFonts w:ascii="Times New Roman" w:hAnsi="Times New Roman"/>
                <w:sz w:val="24"/>
                <w:szCs w:val="24"/>
              </w:rPr>
              <w:t>operator-facing</w:t>
            </w:r>
            <w:proofErr w:type="spellEnd"/>
            <w:r w:rsidRPr="00BF412F">
              <w:rPr>
                <w:rFonts w:ascii="Times New Roman" w:hAnsi="Times New Roman"/>
                <w:sz w:val="24"/>
                <w:szCs w:val="24"/>
              </w:rPr>
              <w:t xml:space="preserve"> </w:t>
            </w:r>
            <w:proofErr w:type="spellStart"/>
            <w:r w:rsidRPr="00BF412F">
              <w:rPr>
                <w:rFonts w:ascii="Times New Roman" w:hAnsi="Times New Roman"/>
                <w:sz w:val="24"/>
                <w:szCs w:val="24"/>
              </w:rPr>
              <w:t>display</w:t>
            </w:r>
            <w:proofErr w:type="spellEnd"/>
            <w:r w:rsidRPr="00BF412F">
              <w:rPr>
                <w:rFonts w:ascii="Times New Roman" w:hAnsi="Times New Roman"/>
                <w:sz w:val="24"/>
                <w:szCs w:val="24"/>
              </w:rPr>
              <w:t>), pritaikytas patogiam kairiarankių ir dešiniarankių darbui.</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8138960" w14:textId="77777777" w:rsidR="00703847" w:rsidRPr="003D2F26" w:rsidRDefault="00703847" w:rsidP="00052AB8">
            <w:pPr>
              <w:spacing w:after="0"/>
              <w:jc w:val="center"/>
              <w:rPr>
                <w:rFonts w:ascii="Times New Roman" w:hAnsi="Times New Roman"/>
                <w:bCs/>
                <w:sz w:val="24"/>
                <w:szCs w:val="24"/>
              </w:rPr>
            </w:pPr>
          </w:p>
        </w:tc>
      </w:tr>
      <w:tr w:rsidR="00703847" w:rsidRPr="003D2F26" w14:paraId="639B1E01"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BB820E6" w14:textId="7D7D30CF"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B10C3B" w:rsidRPr="00BF412F">
              <w:rPr>
                <w:rFonts w:ascii="Times New Roman" w:hAnsi="Times New Roman"/>
                <w:sz w:val="24"/>
                <w:szCs w:val="24"/>
                <w:lang w:eastAsia="lt-LT"/>
              </w:rPr>
              <w:t>.15.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1D2F85D" w14:textId="25ECE0C0" w:rsidR="00703847" w:rsidRPr="00BF412F" w:rsidRDefault="00135BDC" w:rsidP="00135BDC">
            <w:pPr>
              <w:spacing w:after="0" w:line="240" w:lineRule="auto"/>
              <w:rPr>
                <w:rFonts w:ascii="Times New Roman" w:hAnsi="Times New Roman"/>
                <w:sz w:val="24"/>
                <w:szCs w:val="24"/>
                <w:lang w:eastAsia="lt-LT"/>
              </w:rPr>
            </w:pPr>
            <w:r w:rsidRPr="00BF412F">
              <w:rPr>
                <w:rFonts w:ascii="Times New Roman" w:hAnsi="Times New Roman"/>
                <w:sz w:val="24"/>
                <w:szCs w:val="24"/>
              </w:rPr>
              <w:t>Turi būti pasirinkimo mygtukai režimams, akiai (OD/OS) ir meniu navigacijai, išdėstyti patogioje pasiekiamoje vietoje ant prietaiso korpuso.</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558ED556" w14:textId="77777777" w:rsidR="00703847" w:rsidRPr="003D2F26" w:rsidRDefault="00703847" w:rsidP="00052AB8">
            <w:pPr>
              <w:spacing w:after="0"/>
              <w:jc w:val="center"/>
              <w:rPr>
                <w:rFonts w:ascii="Times New Roman" w:hAnsi="Times New Roman"/>
                <w:bCs/>
                <w:sz w:val="24"/>
                <w:szCs w:val="24"/>
              </w:rPr>
            </w:pPr>
          </w:p>
        </w:tc>
      </w:tr>
      <w:tr w:rsidR="00703847" w:rsidRPr="003D2F26" w14:paraId="1991798D"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0DAFD6E" w14:textId="4387C523"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lastRenderedPageBreak/>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C394278" w14:textId="4B0EF938" w:rsidR="00703847" w:rsidRPr="00BF412F" w:rsidRDefault="00135BDC" w:rsidP="00052AB8">
            <w:pPr>
              <w:spacing w:after="0" w:line="240" w:lineRule="auto"/>
              <w:rPr>
                <w:rFonts w:ascii="Times New Roman" w:hAnsi="Times New Roman"/>
                <w:sz w:val="24"/>
                <w:szCs w:val="24"/>
                <w:lang w:eastAsia="lt-LT"/>
              </w:rPr>
            </w:pPr>
            <w:r w:rsidRPr="00BF412F">
              <w:rPr>
                <w:rFonts w:ascii="Times New Roman" w:hAnsi="Times New Roman"/>
                <w:sz w:val="24"/>
                <w:szCs w:val="24"/>
              </w:rPr>
              <w:t xml:space="preserve">Prietaisas turi turėti minkštą kaktos atramą (pvz., </w:t>
            </w:r>
            <w:proofErr w:type="spellStart"/>
            <w:r w:rsidRPr="00BF412F">
              <w:rPr>
                <w:rFonts w:ascii="Times New Roman" w:hAnsi="Times New Roman"/>
                <w:sz w:val="24"/>
                <w:szCs w:val="24"/>
              </w:rPr>
              <w:t>FlexiSoft</w:t>
            </w:r>
            <w:proofErr w:type="spellEnd"/>
            <w:r w:rsidRPr="00BF412F">
              <w:rPr>
                <w:rFonts w:ascii="Times New Roman" w:hAnsi="Times New Roman"/>
                <w:sz w:val="24"/>
                <w:szCs w:val="24"/>
              </w:rPr>
              <w:t>™ arba lygiavertę), užtikrinančią patogų ir stabilų atstumą iki akies.</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3BB7E9CF" w14:textId="77777777" w:rsidR="00703847" w:rsidRPr="003D2F26" w:rsidRDefault="00703847" w:rsidP="00052AB8">
            <w:pPr>
              <w:spacing w:after="0"/>
              <w:jc w:val="center"/>
              <w:rPr>
                <w:rFonts w:ascii="Times New Roman" w:hAnsi="Times New Roman"/>
                <w:bCs/>
                <w:sz w:val="24"/>
                <w:szCs w:val="24"/>
              </w:rPr>
            </w:pPr>
          </w:p>
        </w:tc>
      </w:tr>
      <w:tr w:rsidR="00703847" w:rsidRPr="003D2F26" w14:paraId="628E3912"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CF0D768" w14:textId="5DE217A9"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2F4E09" w:rsidRPr="00BF412F">
              <w:rPr>
                <w:rFonts w:ascii="Times New Roman" w:hAnsi="Times New Roman"/>
                <w:sz w:val="24"/>
                <w:szCs w:val="24"/>
                <w:lang w:eastAsia="lt-LT"/>
              </w:rPr>
              <w:t>.</w:t>
            </w:r>
            <w:r w:rsidR="00B10C3B" w:rsidRPr="00BF412F">
              <w:rPr>
                <w:rFonts w:ascii="Times New Roman" w:hAnsi="Times New Roman"/>
                <w:sz w:val="24"/>
                <w:szCs w:val="24"/>
                <w:lang w:eastAsia="lt-LT"/>
              </w:rPr>
              <w:t>17.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E84B208" w14:textId="2389F352" w:rsidR="00135BDC" w:rsidRPr="00BF412F" w:rsidRDefault="00BF412F" w:rsidP="00BF412F">
            <w:pPr>
              <w:spacing w:after="0" w:line="240" w:lineRule="auto"/>
              <w:rPr>
                <w:rFonts w:ascii="Times New Roman" w:hAnsi="Times New Roman"/>
                <w:sz w:val="24"/>
                <w:szCs w:val="24"/>
                <w:lang w:eastAsia="lt-LT"/>
              </w:rPr>
            </w:pPr>
            <w:r w:rsidRPr="00BF412F">
              <w:rPr>
                <w:rFonts w:ascii="Times New Roman" w:hAnsi="Times New Roman"/>
                <w:sz w:val="24"/>
                <w:szCs w:val="24"/>
              </w:rPr>
              <w:t xml:space="preserve">Maitinimas: </w:t>
            </w:r>
            <w:proofErr w:type="spellStart"/>
            <w:r w:rsidRPr="00BF412F">
              <w:rPr>
                <w:rFonts w:ascii="Times New Roman" w:hAnsi="Times New Roman"/>
                <w:sz w:val="24"/>
                <w:szCs w:val="24"/>
              </w:rPr>
              <w:t>tonometras</w:t>
            </w:r>
            <w:proofErr w:type="spellEnd"/>
            <w:r w:rsidRPr="00BF412F">
              <w:rPr>
                <w:rFonts w:ascii="Times New Roman" w:hAnsi="Times New Roman"/>
                <w:sz w:val="24"/>
                <w:szCs w:val="24"/>
              </w:rPr>
              <w:t xml:space="preserve"> turi būti maitinamas </w:t>
            </w:r>
            <w:r w:rsidRPr="00AE5300">
              <w:rPr>
                <w:rStyle w:val="Grietas"/>
                <w:rFonts w:ascii="Times New Roman" w:hAnsi="Times New Roman"/>
                <w:b w:val="0"/>
                <w:bCs w:val="0"/>
                <w:sz w:val="24"/>
                <w:szCs w:val="24"/>
              </w:rPr>
              <w:t>integruota įkraunama ličio jonų baterija ir (arba) keičiamomis AA tipo baterijomis</w:t>
            </w:r>
            <w:r w:rsidRPr="00AE5300">
              <w:rPr>
                <w:rFonts w:ascii="Times New Roman" w:hAnsi="Times New Roman"/>
                <w:b/>
                <w:bCs/>
                <w:sz w:val="24"/>
                <w:szCs w:val="24"/>
              </w:rPr>
              <w:t>.</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03AEC37D" w14:textId="77777777" w:rsidR="00703847" w:rsidRPr="003D2F26" w:rsidRDefault="00703847" w:rsidP="00052AB8">
            <w:pPr>
              <w:spacing w:after="0"/>
              <w:jc w:val="center"/>
              <w:rPr>
                <w:rFonts w:ascii="Times New Roman" w:hAnsi="Times New Roman"/>
                <w:bCs/>
                <w:sz w:val="24"/>
                <w:szCs w:val="24"/>
              </w:rPr>
            </w:pPr>
          </w:p>
        </w:tc>
      </w:tr>
      <w:tr w:rsidR="00703847" w:rsidRPr="003D2F26" w14:paraId="7759C0C1"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D60AB27" w14:textId="700F75B6"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6473B4" w:rsidRPr="00BF412F">
              <w:rPr>
                <w:rFonts w:ascii="Times New Roman" w:hAnsi="Times New Roman"/>
                <w:sz w:val="24"/>
                <w:szCs w:val="24"/>
                <w:lang w:eastAsia="lt-LT"/>
              </w:rPr>
              <w:t>.</w:t>
            </w:r>
            <w:r w:rsidR="00B10C3B" w:rsidRPr="00BF412F">
              <w:rPr>
                <w:rFonts w:ascii="Times New Roman" w:hAnsi="Times New Roman"/>
                <w:sz w:val="24"/>
                <w:szCs w:val="24"/>
                <w:lang w:eastAsia="lt-LT"/>
              </w:rPr>
              <w:t>1</w:t>
            </w:r>
            <w:r w:rsidR="00BF412F" w:rsidRPr="00BF412F">
              <w:rPr>
                <w:rFonts w:ascii="Times New Roman" w:hAnsi="Times New Roman"/>
                <w:sz w:val="24"/>
                <w:szCs w:val="24"/>
                <w:lang w:eastAsia="lt-LT"/>
              </w:rPr>
              <w:t>8</w:t>
            </w:r>
            <w:r w:rsidR="00B10C3B" w:rsidRPr="00BF412F">
              <w:rPr>
                <w:rFonts w:ascii="Times New Roman" w:hAnsi="Times New Roman"/>
                <w:sz w:val="24"/>
                <w:szCs w:val="24"/>
                <w:lang w:eastAsia="lt-LT"/>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6021EB5" w14:textId="77777777" w:rsidR="00AE5300" w:rsidRPr="00AE5300" w:rsidRDefault="00135BDC" w:rsidP="00AE5300">
            <w:pPr>
              <w:spacing w:after="0" w:line="240" w:lineRule="auto"/>
              <w:rPr>
                <w:rFonts w:asciiTheme="majorBidi" w:hAnsiTheme="majorBidi" w:cstheme="majorBidi"/>
                <w:sz w:val="24"/>
                <w:szCs w:val="24"/>
              </w:rPr>
            </w:pPr>
            <w:proofErr w:type="spellStart"/>
            <w:r w:rsidRPr="00AE5300">
              <w:rPr>
                <w:rFonts w:ascii="Times New Roman" w:hAnsi="Times New Roman"/>
                <w:sz w:val="24"/>
                <w:szCs w:val="24"/>
              </w:rPr>
              <w:t>Tonometras</w:t>
            </w:r>
            <w:proofErr w:type="spellEnd"/>
            <w:r w:rsidRPr="00AE5300">
              <w:rPr>
                <w:rFonts w:ascii="Times New Roman" w:hAnsi="Times New Roman"/>
                <w:sz w:val="24"/>
                <w:szCs w:val="24"/>
              </w:rPr>
              <w:t xml:space="preserve"> turi turėti integruotą Bluetooth ryšio modulį</w:t>
            </w:r>
            <w:r w:rsidRPr="00AE5300">
              <w:rPr>
                <w:rFonts w:asciiTheme="majorBidi" w:hAnsiTheme="majorBidi" w:cstheme="majorBidi"/>
                <w:sz w:val="24"/>
                <w:szCs w:val="24"/>
              </w:rPr>
              <w:t>, skirtą:</w:t>
            </w:r>
          </w:p>
          <w:p w14:paraId="4E23C563" w14:textId="61208419" w:rsidR="00135BDC" w:rsidRPr="00AE5300" w:rsidRDefault="00135BDC" w:rsidP="00AE5300">
            <w:pPr>
              <w:pStyle w:val="Sraopastraipa"/>
              <w:numPr>
                <w:ilvl w:val="0"/>
                <w:numId w:val="11"/>
              </w:numPr>
              <w:spacing w:after="0" w:line="240" w:lineRule="auto"/>
              <w:rPr>
                <w:rFonts w:asciiTheme="majorBidi" w:hAnsiTheme="majorBidi" w:cstheme="majorBidi"/>
                <w:sz w:val="24"/>
                <w:szCs w:val="24"/>
              </w:rPr>
            </w:pPr>
            <w:r w:rsidRPr="00AE5300">
              <w:rPr>
                <w:rFonts w:asciiTheme="majorBidi" w:hAnsiTheme="majorBidi" w:cstheme="majorBidi"/>
                <w:sz w:val="24"/>
                <w:szCs w:val="24"/>
              </w:rPr>
              <w:t>duomenų (akispūdžio rezultatų) perdavimui į kompiuterį ar medicininės informacinės sistemos darbo vietą;</w:t>
            </w:r>
          </w:p>
          <w:p w14:paraId="0F1F8A38" w14:textId="1B8518E7" w:rsidR="00135BDC" w:rsidRPr="00AE5300" w:rsidRDefault="00135BDC" w:rsidP="00AE5300">
            <w:pPr>
              <w:pStyle w:val="prastasiniatinklio"/>
              <w:numPr>
                <w:ilvl w:val="0"/>
                <w:numId w:val="11"/>
              </w:numPr>
              <w:rPr>
                <w:rFonts w:asciiTheme="majorBidi" w:hAnsiTheme="majorBidi" w:cstheme="majorBidi"/>
              </w:rPr>
            </w:pPr>
            <w:r w:rsidRPr="00AE5300">
              <w:rPr>
                <w:rFonts w:asciiTheme="majorBidi" w:hAnsiTheme="majorBidi" w:cstheme="majorBidi"/>
              </w:rPr>
              <w:t xml:space="preserve">programinės įrangos atnaujinimams. </w:t>
            </w:r>
          </w:p>
          <w:p w14:paraId="6092F100" w14:textId="6166DFC4" w:rsidR="00135BDC" w:rsidRPr="00BF412F" w:rsidRDefault="00135BDC" w:rsidP="00B10C3B">
            <w:pPr>
              <w:pStyle w:val="prastasiniatinklio"/>
            </w:pPr>
            <w:r w:rsidRPr="00BF412F">
              <w:t xml:space="preserve">Gamintojas turi užtikrinti galimybę integruoti prietaisą į EHR/EMR sistemas (EHR </w:t>
            </w:r>
            <w:proofErr w:type="spellStart"/>
            <w:r w:rsidRPr="00BF412F">
              <w:t>ready</w:t>
            </w:r>
            <w:proofErr w:type="spellEnd"/>
            <w:r w:rsidRPr="00BF412F">
              <w:t>), naudojant oficialiai dokumentuotą sąsają ar programinį sprendimą</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0034742E" w14:textId="77777777" w:rsidR="00703847" w:rsidRPr="003D2F26" w:rsidRDefault="00703847" w:rsidP="00052AB8">
            <w:pPr>
              <w:spacing w:after="0"/>
              <w:jc w:val="center"/>
              <w:rPr>
                <w:rFonts w:ascii="Times New Roman" w:hAnsi="Times New Roman"/>
                <w:bCs/>
                <w:sz w:val="24"/>
                <w:szCs w:val="24"/>
              </w:rPr>
            </w:pPr>
          </w:p>
        </w:tc>
      </w:tr>
      <w:tr w:rsidR="00703847" w:rsidRPr="003D2F26" w14:paraId="00B7684C"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44A739" w14:textId="235A89D9"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6473B4" w:rsidRPr="00BF412F">
              <w:rPr>
                <w:rFonts w:ascii="Times New Roman" w:hAnsi="Times New Roman"/>
                <w:sz w:val="24"/>
                <w:szCs w:val="24"/>
                <w:lang w:eastAsia="lt-LT"/>
              </w:rPr>
              <w:t>.</w:t>
            </w:r>
            <w:r w:rsidR="00BF412F" w:rsidRPr="00BF412F">
              <w:rPr>
                <w:rFonts w:ascii="Times New Roman" w:hAnsi="Times New Roman"/>
                <w:sz w:val="24"/>
                <w:szCs w:val="24"/>
                <w:lang w:eastAsia="lt-LT"/>
              </w:rPr>
              <w:t>19</w:t>
            </w:r>
            <w:r w:rsidR="00B10C3B" w:rsidRPr="00BF412F">
              <w:rPr>
                <w:rFonts w:ascii="Times New Roman" w:hAnsi="Times New Roman"/>
                <w:sz w:val="24"/>
                <w:szCs w:val="24"/>
                <w:lang w:eastAsia="lt-LT"/>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635525B" w14:textId="77777777" w:rsidR="00703847" w:rsidRPr="00BF412F" w:rsidRDefault="00135BDC" w:rsidP="00135BDC">
            <w:pPr>
              <w:spacing w:after="0" w:line="240" w:lineRule="auto"/>
              <w:rPr>
                <w:rFonts w:ascii="Times New Roman" w:hAnsi="Times New Roman"/>
                <w:sz w:val="24"/>
                <w:szCs w:val="24"/>
              </w:rPr>
            </w:pPr>
            <w:r w:rsidRPr="00BF412F">
              <w:rPr>
                <w:rFonts w:ascii="Times New Roman" w:hAnsi="Times New Roman"/>
                <w:sz w:val="24"/>
                <w:szCs w:val="24"/>
              </w:rPr>
              <w:t>Vienkartiniai zondai:</w:t>
            </w:r>
          </w:p>
          <w:p w14:paraId="1500F189" w14:textId="77777777" w:rsidR="00B10C3B" w:rsidRPr="00BF412F" w:rsidRDefault="00B10C3B" w:rsidP="00135BDC">
            <w:pPr>
              <w:spacing w:after="0" w:line="240" w:lineRule="auto"/>
              <w:rPr>
                <w:rFonts w:ascii="Times New Roman" w:hAnsi="Times New Roman"/>
                <w:sz w:val="24"/>
                <w:szCs w:val="24"/>
              </w:rPr>
            </w:pPr>
            <w:r w:rsidRPr="00BF412F">
              <w:rPr>
                <w:rFonts w:ascii="Times New Roman" w:hAnsi="Times New Roman"/>
                <w:sz w:val="24"/>
                <w:szCs w:val="24"/>
              </w:rPr>
              <w:t xml:space="preserve">Turi būti siūlomi originalūs arba gamintojo patvirtinti vienkartiniai zondai, specialiai skirti šiam </w:t>
            </w:r>
            <w:proofErr w:type="spellStart"/>
            <w:r w:rsidRPr="00BF412F">
              <w:rPr>
                <w:rFonts w:ascii="Times New Roman" w:hAnsi="Times New Roman"/>
                <w:sz w:val="24"/>
                <w:szCs w:val="24"/>
              </w:rPr>
              <w:t>tonometrui</w:t>
            </w:r>
            <w:proofErr w:type="spellEnd"/>
            <w:r w:rsidRPr="00BF412F">
              <w:rPr>
                <w:rFonts w:ascii="Times New Roman" w:hAnsi="Times New Roman"/>
                <w:sz w:val="24"/>
                <w:szCs w:val="24"/>
              </w:rPr>
              <w:t>.</w:t>
            </w:r>
          </w:p>
          <w:p w14:paraId="4CB1CB8B" w14:textId="77777777" w:rsidR="00B10C3B" w:rsidRPr="00BF412F" w:rsidRDefault="00B10C3B" w:rsidP="00135BDC">
            <w:pPr>
              <w:spacing w:after="0" w:line="240" w:lineRule="auto"/>
              <w:rPr>
                <w:rFonts w:ascii="Times New Roman" w:hAnsi="Times New Roman"/>
                <w:sz w:val="24"/>
                <w:szCs w:val="24"/>
              </w:rPr>
            </w:pPr>
            <w:r w:rsidRPr="00BF412F">
              <w:rPr>
                <w:rFonts w:ascii="Times New Roman" w:hAnsi="Times New Roman"/>
                <w:sz w:val="24"/>
                <w:szCs w:val="24"/>
              </w:rPr>
              <w:t>Zondai turi būti sterilūs, skirti vienkartiniam naudojimui ir negali būti dezinfekuojami ar naudojami pakartotinai.</w:t>
            </w:r>
          </w:p>
          <w:p w14:paraId="125C9F6D" w14:textId="77777777" w:rsidR="00B10C3B" w:rsidRPr="00BF412F" w:rsidRDefault="00B10C3B" w:rsidP="00135BDC">
            <w:pPr>
              <w:spacing w:after="0" w:line="240" w:lineRule="auto"/>
              <w:rPr>
                <w:rFonts w:ascii="Times New Roman" w:hAnsi="Times New Roman"/>
                <w:sz w:val="24"/>
                <w:szCs w:val="24"/>
              </w:rPr>
            </w:pPr>
            <w:r w:rsidRPr="00BF412F">
              <w:rPr>
                <w:rFonts w:ascii="Times New Roman" w:hAnsi="Times New Roman"/>
                <w:sz w:val="24"/>
                <w:szCs w:val="24"/>
              </w:rPr>
              <w:t>Zondai turi būti tiekiami atskiruose apsauginiuose tūbelių tipo įpakavimuose, ne mažiau kaip po 100 vnt. dėžutėje.</w:t>
            </w:r>
          </w:p>
          <w:p w14:paraId="69D0085A" w14:textId="4CA28888" w:rsidR="00135BDC" w:rsidRPr="00BF412F" w:rsidRDefault="00B10C3B" w:rsidP="00135BDC">
            <w:pPr>
              <w:spacing w:after="0" w:line="240" w:lineRule="auto"/>
              <w:rPr>
                <w:rFonts w:ascii="Times New Roman" w:hAnsi="Times New Roman"/>
                <w:sz w:val="24"/>
                <w:szCs w:val="24"/>
                <w:lang w:eastAsia="lt-LT"/>
              </w:rPr>
            </w:pPr>
            <w:r w:rsidRPr="00BF412F">
              <w:rPr>
                <w:rFonts w:ascii="Times New Roman" w:hAnsi="Times New Roman"/>
                <w:sz w:val="24"/>
                <w:szCs w:val="24"/>
              </w:rPr>
              <w:t xml:space="preserve">Pradinėje komplektacijoje turi būti ne mažiau kaip 100 vienkartinių </w:t>
            </w:r>
            <w:proofErr w:type="spellStart"/>
            <w:r w:rsidRPr="00BF412F">
              <w:rPr>
                <w:rFonts w:ascii="Times New Roman" w:hAnsi="Times New Roman"/>
                <w:sz w:val="24"/>
                <w:szCs w:val="24"/>
              </w:rPr>
              <w:t>sondų</w:t>
            </w:r>
            <w:proofErr w:type="spellEnd"/>
            <w:r w:rsidRPr="00BF412F">
              <w:rPr>
                <w:rFonts w:ascii="Times New Roman" w:hAnsi="Times New Roman"/>
                <w:sz w:val="24"/>
                <w:szCs w:val="24"/>
              </w:rPr>
              <w:t>.</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CDD4BF2" w14:textId="77777777" w:rsidR="00703847" w:rsidRPr="003D2F26" w:rsidRDefault="00703847" w:rsidP="00052AB8">
            <w:pPr>
              <w:spacing w:after="0"/>
              <w:jc w:val="center"/>
              <w:rPr>
                <w:rFonts w:ascii="Times New Roman" w:hAnsi="Times New Roman"/>
                <w:bCs/>
                <w:sz w:val="24"/>
                <w:szCs w:val="24"/>
              </w:rPr>
            </w:pPr>
          </w:p>
        </w:tc>
      </w:tr>
      <w:tr w:rsidR="00703847" w:rsidRPr="003D2F26" w14:paraId="0EBFCA72"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728D5F2" w14:textId="01472EEB" w:rsidR="00703847"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6473B4" w:rsidRPr="00BF412F">
              <w:rPr>
                <w:rFonts w:ascii="Times New Roman" w:hAnsi="Times New Roman"/>
                <w:sz w:val="24"/>
                <w:szCs w:val="24"/>
                <w:lang w:eastAsia="lt-LT"/>
              </w:rPr>
              <w:t>.2</w:t>
            </w:r>
            <w:r w:rsidR="00BF412F" w:rsidRPr="00BF412F">
              <w:rPr>
                <w:rFonts w:ascii="Times New Roman" w:hAnsi="Times New Roman"/>
                <w:sz w:val="24"/>
                <w:szCs w:val="24"/>
                <w:lang w:eastAsia="lt-LT"/>
              </w:rPr>
              <w:t>0</w:t>
            </w:r>
            <w:r w:rsidR="00B10C3B" w:rsidRPr="00BF412F">
              <w:rPr>
                <w:rFonts w:ascii="Times New Roman" w:hAnsi="Times New Roman"/>
                <w:sz w:val="24"/>
                <w:szCs w:val="24"/>
                <w:lang w:eastAsia="lt-LT"/>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ECD777A" w14:textId="77777777" w:rsidR="00703847"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lang w:eastAsia="lt-LT"/>
              </w:rPr>
              <w:t>Prietaisas turi turėti:</w:t>
            </w:r>
          </w:p>
          <w:p w14:paraId="598DE4ED" w14:textId="3E501FDA" w:rsidR="00B10C3B" w:rsidRPr="00AE5300" w:rsidRDefault="00B10C3B" w:rsidP="00AE5300">
            <w:pPr>
              <w:spacing w:after="0" w:line="240" w:lineRule="auto"/>
              <w:rPr>
                <w:rFonts w:ascii="Times New Roman" w:hAnsi="Times New Roman"/>
                <w:sz w:val="24"/>
                <w:szCs w:val="24"/>
                <w:lang w:eastAsia="lt-LT"/>
              </w:rPr>
            </w:pPr>
            <w:r w:rsidRPr="00AE5300">
              <w:rPr>
                <w:rFonts w:ascii="Times New Roman" w:hAnsi="Times New Roman"/>
                <w:sz w:val="24"/>
                <w:szCs w:val="24"/>
                <w:lang w:eastAsia="lt-LT"/>
              </w:rPr>
              <w:t>Datą ir laiką;</w:t>
            </w:r>
          </w:p>
          <w:p w14:paraId="1E3658C6" w14:textId="77777777" w:rsidR="00B10C3B"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lang w:eastAsia="lt-LT"/>
              </w:rPr>
              <w:t>Vienetų (</w:t>
            </w:r>
            <w:proofErr w:type="spellStart"/>
            <w:r w:rsidRPr="00BF412F">
              <w:rPr>
                <w:rFonts w:ascii="Times New Roman" w:hAnsi="Times New Roman"/>
                <w:sz w:val="24"/>
                <w:szCs w:val="24"/>
                <w:lang w:eastAsia="lt-LT"/>
              </w:rPr>
              <w:t>mmHG</w:t>
            </w:r>
            <w:proofErr w:type="spellEnd"/>
            <w:r w:rsidRPr="00BF412F">
              <w:rPr>
                <w:rFonts w:ascii="Times New Roman" w:hAnsi="Times New Roman"/>
                <w:sz w:val="24"/>
                <w:szCs w:val="24"/>
                <w:lang w:eastAsia="lt-LT"/>
              </w:rPr>
              <w:t>) nustatymus;</w:t>
            </w:r>
          </w:p>
          <w:p w14:paraId="14A47072" w14:textId="03D2FAC8" w:rsidR="00B10C3B"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lang w:eastAsia="lt-LT"/>
              </w:rPr>
              <w:t>Galimybę peržiūrėti paskutinių matavimų istoriją.</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037A87FE" w14:textId="77777777" w:rsidR="00703847" w:rsidRPr="003D2F26" w:rsidRDefault="00703847" w:rsidP="00052AB8">
            <w:pPr>
              <w:spacing w:after="0"/>
              <w:jc w:val="center"/>
              <w:rPr>
                <w:rFonts w:ascii="Times New Roman" w:hAnsi="Times New Roman"/>
                <w:bCs/>
                <w:sz w:val="24"/>
                <w:szCs w:val="24"/>
              </w:rPr>
            </w:pPr>
          </w:p>
        </w:tc>
      </w:tr>
      <w:tr w:rsidR="00B10C3B" w:rsidRPr="003D2F26" w14:paraId="311D04B9" w14:textId="77777777" w:rsidTr="00703847">
        <w:trPr>
          <w:trHeight w:val="231"/>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E04E9EA" w14:textId="77DCD9FE" w:rsidR="00B10C3B" w:rsidRPr="00BF412F" w:rsidRDefault="00AE5300" w:rsidP="00052AB8">
            <w:pPr>
              <w:spacing w:after="0" w:line="240" w:lineRule="auto"/>
              <w:jc w:val="center"/>
              <w:rPr>
                <w:rFonts w:ascii="Times New Roman" w:hAnsi="Times New Roman"/>
                <w:sz w:val="24"/>
                <w:szCs w:val="24"/>
                <w:lang w:eastAsia="lt-LT"/>
              </w:rPr>
            </w:pPr>
            <w:r>
              <w:rPr>
                <w:rFonts w:ascii="Times New Roman" w:hAnsi="Times New Roman"/>
                <w:sz w:val="24"/>
                <w:szCs w:val="24"/>
                <w:lang w:eastAsia="lt-LT"/>
              </w:rPr>
              <w:t>2</w:t>
            </w:r>
            <w:r w:rsidR="00B10C3B" w:rsidRPr="00BF412F">
              <w:rPr>
                <w:rFonts w:ascii="Times New Roman" w:hAnsi="Times New Roman"/>
                <w:sz w:val="24"/>
                <w:szCs w:val="24"/>
                <w:lang w:eastAsia="lt-LT"/>
              </w:rPr>
              <w:t>.2</w:t>
            </w:r>
            <w:r w:rsidR="00BF412F" w:rsidRPr="00BF412F">
              <w:rPr>
                <w:rFonts w:ascii="Times New Roman" w:hAnsi="Times New Roman"/>
                <w:sz w:val="24"/>
                <w:szCs w:val="24"/>
                <w:lang w:eastAsia="lt-LT"/>
              </w:rPr>
              <w:t>1</w:t>
            </w:r>
            <w:r w:rsidR="00B10C3B" w:rsidRPr="00BF412F">
              <w:rPr>
                <w:rFonts w:ascii="Times New Roman" w:hAnsi="Times New Roman"/>
                <w:sz w:val="24"/>
                <w:szCs w:val="24"/>
                <w:lang w:eastAsia="lt-LT"/>
              </w:rPr>
              <w:t>.</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3196ED8" w14:textId="77777777" w:rsidR="00B10C3B"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lang w:eastAsia="lt-LT"/>
              </w:rPr>
              <w:t>Komplektacija:</w:t>
            </w:r>
          </w:p>
          <w:p w14:paraId="1A6C0411" w14:textId="77777777" w:rsidR="00B10C3B"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lang w:eastAsia="lt-LT"/>
              </w:rPr>
              <w:t xml:space="preserve">Rankinis </w:t>
            </w:r>
            <w:proofErr w:type="spellStart"/>
            <w:r w:rsidRPr="00BF412F">
              <w:rPr>
                <w:rFonts w:ascii="Times New Roman" w:hAnsi="Times New Roman"/>
                <w:sz w:val="24"/>
                <w:szCs w:val="24"/>
                <w:lang w:eastAsia="lt-LT"/>
              </w:rPr>
              <w:t>tonometras</w:t>
            </w:r>
            <w:proofErr w:type="spellEnd"/>
            <w:r w:rsidRPr="00BF412F">
              <w:rPr>
                <w:rFonts w:ascii="Times New Roman" w:hAnsi="Times New Roman"/>
                <w:sz w:val="24"/>
                <w:szCs w:val="24"/>
                <w:lang w:eastAsia="lt-LT"/>
              </w:rPr>
              <w:t xml:space="preserve"> 1 </w:t>
            </w:r>
            <w:proofErr w:type="spellStart"/>
            <w:r w:rsidRPr="00BF412F">
              <w:rPr>
                <w:rFonts w:ascii="Times New Roman" w:hAnsi="Times New Roman"/>
                <w:sz w:val="24"/>
                <w:szCs w:val="24"/>
                <w:lang w:eastAsia="lt-LT"/>
              </w:rPr>
              <w:t>vnt</w:t>
            </w:r>
            <w:proofErr w:type="spellEnd"/>
            <w:r w:rsidRPr="00BF412F">
              <w:rPr>
                <w:rFonts w:ascii="Times New Roman" w:hAnsi="Times New Roman"/>
                <w:sz w:val="24"/>
                <w:szCs w:val="24"/>
                <w:lang w:eastAsia="lt-LT"/>
              </w:rPr>
              <w:t>;</w:t>
            </w:r>
          </w:p>
          <w:p w14:paraId="4BE933B9" w14:textId="77777777" w:rsidR="00B10C3B" w:rsidRPr="00BF412F" w:rsidRDefault="00B10C3B" w:rsidP="00052AB8">
            <w:pPr>
              <w:spacing w:after="0" w:line="240" w:lineRule="auto"/>
              <w:rPr>
                <w:rFonts w:ascii="Times New Roman" w:hAnsi="Times New Roman"/>
                <w:sz w:val="24"/>
                <w:szCs w:val="24"/>
              </w:rPr>
            </w:pPr>
            <w:r w:rsidRPr="00BF412F">
              <w:rPr>
                <w:rFonts w:ascii="Times New Roman" w:hAnsi="Times New Roman"/>
                <w:sz w:val="24"/>
                <w:szCs w:val="24"/>
              </w:rPr>
              <w:t>Stalinis laikymo ir krovimo pagrindas su zondų talpykla – 1 vnt.</w:t>
            </w:r>
          </w:p>
          <w:p w14:paraId="4D07865C" w14:textId="77777777" w:rsidR="00B10C3B" w:rsidRPr="00BF412F" w:rsidRDefault="00B10C3B" w:rsidP="00052AB8">
            <w:pPr>
              <w:spacing w:after="0" w:line="240" w:lineRule="auto"/>
              <w:rPr>
                <w:rFonts w:ascii="Times New Roman" w:hAnsi="Times New Roman"/>
                <w:sz w:val="24"/>
                <w:szCs w:val="24"/>
              </w:rPr>
            </w:pPr>
            <w:r w:rsidRPr="00BF412F">
              <w:rPr>
                <w:rFonts w:ascii="Times New Roman" w:hAnsi="Times New Roman"/>
                <w:sz w:val="24"/>
                <w:szCs w:val="24"/>
              </w:rPr>
              <w:t xml:space="preserve">Transportavimo dėklas (kietas arba pusiau kietas) </w:t>
            </w:r>
            <w:proofErr w:type="spellStart"/>
            <w:r w:rsidRPr="00BF412F">
              <w:rPr>
                <w:rFonts w:ascii="Times New Roman" w:hAnsi="Times New Roman"/>
                <w:sz w:val="24"/>
                <w:szCs w:val="24"/>
              </w:rPr>
              <w:t>tonometro</w:t>
            </w:r>
            <w:proofErr w:type="spellEnd"/>
            <w:r w:rsidRPr="00BF412F">
              <w:rPr>
                <w:rFonts w:ascii="Times New Roman" w:hAnsi="Times New Roman"/>
                <w:sz w:val="24"/>
                <w:szCs w:val="24"/>
              </w:rPr>
              <w:t xml:space="preserve"> ir priedų saugiam pervežimui – 1 vnt.</w:t>
            </w:r>
          </w:p>
          <w:p w14:paraId="5BC196FB" w14:textId="77777777" w:rsidR="00B10C3B" w:rsidRPr="00BF412F" w:rsidRDefault="00B10C3B" w:rsidP="00052AB8">
            <w:pPr>
              <w:spacing w:after="0" w:line="240" w:lineRule="auto"/>
              <w:rPr>
                <w:rFonts w:ascii="Times New Roman" w:hAnsi="Times New Roman"/>
                <w:sz w:val="24"/>
                <w:szCs w:val="24"/>
              </w:rPr>
            </w:pPr>
            <w:r w:rsidRPr="00BF412F">
              <w:rPr>
                <w:rFonts w:ascii="Times New Roman" w:hAnsi="Times New Roman"/>
                <w:sz w:val="24"/>
                <w:szCs w:val="24"/>
              </w:rPr>
              <w:t>Maitinimo adapteris ir/ar kroviklis įkraunamai baterijai – 1 komplektas.</w:t>
            </w:r>
          </w:p>
          <w:p w14:paraId="58738687" w14:textId="77777777" w:rsidR="00B10C3B" w:rsidRPr="00BF412F" w:rsidRDefault="00B10C3B" w:rsidP="00052AB8">
            <w:pPr>
              <w:spacing w:after="0" w:line="240" w:lineRule="auto"/>
              <w:rPr>
                <w:rFonts w:ascii="Times New Roman" w:hAnsi="Times New Roman"/>
                <w:sz w:val="24"/>
                <w:szCs w:val="24"/>
              </w:rPr>
            </w:pPr>
            <w:r w:rsidRPr="00BF412F">
              <w:rPr>
                <w:rFonts w:ascii="Times New Roman" w:hAnsi="Times New Roman"/>
                <w:sz w:val="24"/>
                <w:szCs w:val="24"/>
              </w:rPr>
              <w:t>Jei tiekiamas AA modelis – pradinės AA baterijos (ne mažiau kaip 4 vnt.).</w:t>
            </w:r>
          </w:p>
          <w:p w14:paraId="420169DB" w14:textId="77777777" w:rsidR="00B10C3B" w:rsidRPr="00BF412F" w:rsidRDefault="00B10C3B" w:rsidP="00052AB8">
            <w:pPr>
              <w:spacing w:after="0" w:line="240" w:lineRule="auto"/>
              <w:rPr>
                <w:rFonts w:ascii="Times New Roman" w:hAnsi="Times New Roman"/>
                <w:sz w:val="24"/>
                <w:szCs w:val="24"/>
              </w:rPr>
            </w:pPr>
            <w:r w:rsidRPr="00BF412F">
              <w:rPr>
                <w:rFonts w:ascii="Times New Roman" w:hAnsi="Times New Roman"/>
                <w:sz w:val="24"/>
                <w:szCs w:val="24"/>
              </w:rPr>
              <w:t>Vienkartiniai zondai – ne mažiau kaip 100 vnt.</w:t>
            </w:r>
          </w:p>
          <w:p w14:paraId="7D8E8C19" w14:textId="28DE860E" w:rsidR="00B10C3B" w:rsidRPr="00BF412F" w:rsidRDefault="00B10C3B" w:rsidP="00052AB8">
            <w:pPr>
              <w:spacing w:after="0" w:line="240" w:lineRule="auto"/>
              <w:rPr>
                <w:rFonts w:ascii="Times New Roman" w:hAnsi="Times New Roman"/>
                <w:sz w:val="24"/>
                <w:szCs w:val="24"/>
                <w:lang w:eastAsia="lt-LT"/>
              </w:rPr>
            </w:pPr>
            <w:r w:rsidRPr="00BF412F">
              <w:rPr>
                <w:rFonts w:ascii="Times New Roman" w:hAnsi="Times New Roman"/>
                <w:sz w:val="24"/>
                <w:szCs w:val="24"/>
              </w:rPr>
              <w:t>Jei reikalinga, visi pritaikymo ir prijungimo prie vietinės informacinės sistemos kabeliai / adapteriai.</w:t>
            </w:r>
          </w:p>
        </w:tc>
        <w:tc>
          <w:tcPr>
            <w:tcW w:w="4018" w:type="dxa"/>
            <w:tcBorders>
              <w:top w:val="single" w:sz="6" w:space="0" w:color="auto"/>
              <w:left w:val="single" w:sz="4" w:space="0" w:color="auto"/>
              <w:bottom w:val="single" w:sz="6" w:space="0" w:color="auto"/>
              <w:right w:val="single" w:sz="6" w:space="0" w:color="auto"/>
            </w:tcBorders>
            <w:shd w:val="clear" w:color="auto" w:fill="FFFFFF"/>
          </w:tcPr>
          <w:p w14:paraId="60A18FF8" w14:textId="77777777" w:rsidR="00B10C3B" w:rsidRPr="003D2F26" w:rsidRDefault="00B10C3B" w:rsidP="00052AB8">
            <w:pPr>
              <w:spacing w:after="0"/>
              <w:jc w:val="center"/>
              <w:rPr>
                <w:rFonts w:ascii="Times New Roman" w:hAnsi="Times New Roman"/>
                <w:bCs/>
                <w:sz w:val="24"/>
                <w:szCs w:val="24"/>
              </w:rPr>
            </w:pPr>
          </w:p>
        </w:tc>
      </w:tr>
    </w:tbl>
    <w:p w14:paraId="4D327145" w14:textId="77777777" w:rsidR="00BB71FD" w:rsidRDefault="00BB71FD" w:rsidP="00BB71FD">
      <w:pPr>
        <w:rPr>
          <w:rFonts w:ascii="Times New Roman" w:hAnsi="Times New Roman"/>
          <w:sz w:val="24"/>
          <w:szCs w:val="24"/>
        </w:rPr>
      </w:pPr>
    </w:p>
    <w:tbl>
      <w:tblPr>
        <w:tblW w:w="9635" w:type="dxa"/>
        <w:tblInd w:w="-34" w:type="dxa"/>
        <w:tblLayout w:type="fixed"/>
        <w:tblLook w:val="04A0" w:firstRow="1" w:lastRow="0" w:firstColumn="1" w:lastColumn="0" w:noHBand="0" w:noVBand="1"/>
      </w:tblPr>
      <w:tblGrid>
        <w:gridCol w:w="3816"/>
        <w:gridCol w:w="2303"/>
        <w:gridCol w:w="3516"/>
      </w:tblGrid>
      <w:tr w:rsidR="00A05031" w:rsidRPr="000F45FD" w14:paraId="5EC3CEEA" w14:textId="77777777" w:rsidTr="005B3EA8">
        <w:trPr>
          <w:trHeight w:val="285"/>
        </w:trPr>
        <w:tc>
          <w:tcPr>
            <w:tcW w:w="3281" w:type="dxa"/>
            <w:tcBorders>
              <w:top w:val="nil"/>
              <w:left w:val="nil"/>
              <w:bottom w:val="single" w:sz="4" w:space="0" w:color="auto"/>
              <w:right w:val="nil"/>
            </w:tcBorders>
          </w:tcPr>
          <w:p w14:paraId="12CD9875" w14:textId="77777777" w:rsidR="00A05031" w:rsidRPr="000F45FD" w:rsidRDefault="00A05031" w:rsidP="005B3EA8">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745E78D9" w14:textId="77777777" w:rsidR="00A05031" w:rsidRPr="000F45FD" w:rsidRDefault="00A05031" w:rsidP="005B3EA8">
            <w:pPr>
              <w:rPr>
                <w:rFonts w:ascii="Times New Roman" w:hAnsi="Times New Roman"/>
                <w:sz w:val="24"/>
                <w:szCs w:val="24"/>
                <w:lang w:eastAsia="de-DE"/>
              </w:rPr>
            </w:pPr>
          </w:p>
        </w:tc>
        <w:tc>
          <w:tcPr>
            <w:tcW w:w="3023" w:type="dxa"/>
            <w:tcBorders>
              <w:top w:val="nil"/>
              <w:left w:val="nil"/>
              <w:bottom w:val="single" w:sz="4" w:space="0" w:color="auto"/>
              <w:right w:val="nil"/>
            </w:tcBorders>
          </w:tcPr>
          <w:p w14:paraId="674F0D72" w14:textId="77777777" w:rsidR="00A05031" w:rsidRPr="000F45FD" w:rsidRDefault="00A05031" w:rsidP="005B3EA8">
            <w:pPr>
              <w:rPr>
                <w:rFonts w:ascii="Times New Roman" w:hAnsi="Times New Roman"/>
                <w:sz w:val="24"/>
                <w:szCs w:val="24"/>
                <w:lang w:eastAsia="de-DE"/>
              </w:rPr>
            </w:pPr>
          </w:p>
        </w:tc>
      </w:tr>
      <w:tr w:rsidR="00A05031" w:rsidRPr="00931746" w14:paraId="5394ED2A" w14:textId="77777777" w:rsidTr="005B3EA8">
        <w:trPr>
          <w:trHeight w:val="186"/>
        </w:trPr>
        <w:tc>
          <w:tcPr>
            <w:tcW w:w="3281" w:type="dxa"/>
            <w:tcBorders>
              <w:top w:val="single" w:sz="4" w:space="0" w:color="auto"/>
              <w:left w:val="nil"/>
              <w:bottom w:val="nil"/>
              <w:right w:val="nil"/>
            </w:tcBorders>
            <w:hideMark/>
          </w:tcPr>
          <w:p w14:paraId="18E5D48E" w14:textId="77777777" w:rsidR="00A05031" w:rsidRPr="000F45FD" w:rsidRDefault="00A05031" w:rsidP="005B3EA8">
            <w:pPr>
              <w:rPr>
                <w:rFonts w:ascii="Times New Roman" w:hAnsi="Times New Roman"/>
                <w:sz w:val="24"/>
                <w:szCs w:val="24"/>
                <w:lang w:eastAsia="de-DE"/>
              </w:rPr>
            </w:pPr>
            <w:r w:rsidRPr="000F45FD">
              <w:rPr>
                <w:rFonts w:ascii="Times New Roman" w:hAnsi="Times New Roman"/>
                <w:sz w:val="24"/>
                <w:szCs w:val="24"/>
                <w:lang w:eastAsia="de-DE"/>
              </w:rPr>
              <w:t xml:space="preserve">(Tiekėjas arba jo įgaliotas </w:t>
            </w:r>
            <w:r>
              <w:rPr>
                <w:rFonts w:ascii="Times New Roman" w:hAnsi="Times New Roman"/>
                <w:sz w:val="24"/>
                <w:szCs w:val="24"/>
                <w:lang w:eastAsia="de-DE"/>
              </w:rPr>
              <w:t xml:space="preserve">    </w:t>
            </w:r>
            <w:r w:rsidRPr="000F45FD">
              <w:rPr>
                <w:rFonts w:ascii="Times New Roman" w:hAnsi="Times New Roman"/>
                <w:sz w:val="24"/>
                <w:szCs w:val="24"/>
                <w:lang w:eastAsia="de-DE"/>
              </w:rPr>
              <w:t>asmuo)</w:t>
            </w:r>
          </w:p>
        </w:tc>
        <w:tc>
          <w:tcPr>
            <w:tcW w:w="1980" w:type="dxa"/>
            <w:tcBorders>
              <w:top w:val="single" w:sz="4" w:space="0" w:color="auto"/>
              <w:left w:val="nil"/>
              <w:bottom w:val="nil"/>
              <w:right w:val="nil"/>
            </w:tcBorders>
            <w:hideMark/>
          </w:tcPr>
          <w:p w14:paraId="4418147E" w14:textId="77777777" w:rsidR="00A05031" w:rsidRPr="000F45FD" w:rsidRDefault="00A05031" w:rsidP="005B3EA8">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3023" w:type="dxa"/>
            <w:tcBorders>
              <w:top w:val="single" w:sz="4" w:space="0" w:color="auto"/>
              <w:left w:val="nil"/>
              <w:bottom w:val="nil"/>
              <w:right w:val="nil"/>
            </w:tcBorders>
            <w:hideMark/>
          </w:tcPr>
          <w:p w14:paraId="6AD6F57F" w14:textId="77777777" w:rsidR="00A05031" w:rsidRPr="00931746" w:rsidRDefault="00A05031" w:rsidP="005B3EA8">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52261E2A" w14:textId="77777777" w:rsidR="009738FF" w:rsidRPr="003D2F26" w:rsidRDefault="009738FF" w:rsidP="00BB71FD">
      <w:pPr>
        <w:rPr>
          <w:rFonts w:ascii="Times New Roman" w:hAnsi="Times New Roman"/>
          <w:sz w:val="24"/>
          <w:szCs w:val="24"/>
        </w:rPr>
      </w:pPr>
    </w:p>
    <w:sectPr w:rsidR="009738FF" w:rsidRPr="003D2F26" w:rsidSect="00EA7BD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FB5C8" w14:textId="77777777" w:rsidR="007D157D" w:rsidRDefault="007D157D" w:rsidP="006D324C">
      <w:pPr>
        <w:spacing w:after="0" w:line="240" w:lineRule="auto"/>
      </w:pPr>
      <w:r>
        <w:separator/>
      </w:r>
    </w:p>
  </w:endnote>
  <w:endnote w:type="continuationSeparator" w:id="0">
    <w:p w14:paraId="4ECF5EC1" w14:textId="77777777" w:rsidR="007D157D" w:rsidRDefault="007D157D" w:rsidP="006D3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7867" w14:textId="77777777" w:rsidR="007D157D" w:rsidRDefault="007D157D" w:rsidP="006D324C">
      <w:pPr>
        <w:spacing w:after="0" w:line="240" w:lineRule="auto"/>
      </w:pPr>
      <w:r>
        <w:separator/>
      </w:r>
    </w:p>
  </w:footnote>
  <w:footnote w:type="continuationSeparator" w:id="0">
    <w:p w14:paraId="329D2C04" w14:textId="77777777" w:rsidR="007D157D" w:rsidRDefault="007D157D" w:rsidP="006D3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125931914"/>
      <w:docPartObj>
        <w:docPartGallery w:val="Page Numbers (Top of Page)"/>
        <w:docPartUnique/>
      </w:docPartObj>
    </w:sdtPr>
    <w:sdtContent>
      <w:p w14:paraId="58F4E0AB" w14:textId="77777777" w:rsidR="00FF01CD" w:rsidRPr="003B1478" w:rsidRDefault="00FF01CD">
        <w:pPr>
          <w:pStyle w:val="Antrats"/>
          <w:jc w:val="center"/>
          <w:rPr>
            <w:rFonts w:ascii="Times New Roman" w:hAnsi="Times New Roman"/>
            <w:sz w:val="24"/>
            <w:szCs w:val="24"/>
          </w:rPr>
        </w:pPr>
        <w:r w:rsidRPr="003B1478">
          <w:rPr>
            <w:rFonts w:ascii="Times New Roman" w:hAnsi="Times New Roman"/>
            <w:sz w:val="24"/>
            <w:szCs w:val="24"/>
          </w:rPr>
          <w:fldChar w:fldCharType="begin"/>
        </w:r>
        <w:r w:rsidRPr="003B1478">
          <w:rPr>
            <w:rFonts w:ascii="Times New Roman" w:hAnsi="Times New Roman"/>
            <w:sz w:val="24"/>
            <w:szCs w:val="24"/>
          </w:rPr>
          <w:instrText>PAGE   \* MERGEFORMAT</w:instrText>
        </w:r>
        <w:r w:rsidRPr="003B1478">
          <w:rPr>
            <w:rFonts w:ascii="Times New Roman" w:hAnsi="Times New Roman"/>
            <w:sz w:val="24"/>
            <w:szCs w:val="24"/>
          </w:rPr>
          <w:fldChar w:fldCharType="separate"/>
        </w:r>
        <w:r w:rsidR="00C40D28">
          <w:rPr>
            <w:rFonts w:ascii="Times New Roman" w:hAnsi="Times New Roman"/>
            <w:noProof/>
            <w:sz w:val="24"/>
            <w:szCs w:val="24"/>
          </w:rPr>
          <w:t>5</w:t>
        </w:r>
        <w:r w:rsidRPr="003B1478">
          <w:rPr>
            <w:rFonts w:ascii="Times New Roman" w:hAnsi="Times New Roman"/>
            <w:sz w:val="24"/>
            <w:szCs w:val="24"/>
          </w:rPr>
          <w:fldChar w:fldCharType="end"/>
        </w:r>
      </w:p>
    </w:sdtContent>
  </w:sdt>
  <w:p w14:paraId="58F4E0AC" w14:textId="77777777" w:rsidR="00FF01CD" w:rsidRDefault="00FF01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5274"/>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D700A1C"/>
    <w:multiLevelType w:val="hybridMultilevel"/>
    <w:tmpl w:val="1AC0B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B8524A"/>
    <w:multiLevelType w:val="hybridMultilevel"/>
    <w:tmpl w:val="3538EC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3473EB"/>
    <w:multiLevelType w:val="multilevel"/>
    <w:tmpl w:val="9AD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374399"/>
    <w:multiLevelType w:val="multilevel"/>
    <w:tmpl w:val="04A0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477672"/>
    <w:multiLevelType w:val="multilevel"/>
    <w:tmpl w:val="91CC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6E487E"/>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5A955A9C"/>
    <w:multiLevelType w:val="hybridMultilevel"/>
    <w:tmpl w:val="CC4AD1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CC234D"/>
    <w:multiLevelType w:val="multilevel"/>
    <w:tmpl w:val="DE18F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4A3F4E"/>
    <w:multiLevelType w:val="hybridMultilevel"/>
    <w:tmpl w:val="5310ED84"/>
    <w:lvl w:ilvl="0" w:tplc="77D6E83E">
      <w:start w:val="1"/>
      <w:numFmt w:val="bullet"/>
      <w:lvlText w:val=""/>
      <w:lvlJc w:val="left"/>
      <w:pPr>
        <w:ind w:left="720" w:hanging="360"/>
      </w:pPr>
      <w:rPr>
        <w:rFonts w:ascii="Symbol" w:eastAsia="Calibr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FD31493"/>
    <w:multiLevelType w:val="hybridMultilevel"/>
    <w:tmpl w:val="D966DD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63116">
    <w:abstractNumId w:val="10"/>
  </w:num>
  <w:num w:numId="2" w16cid:durableId="952394686">
    <w:abstractNumId w:val="7"/>
  </w:num>
  <w:num w:numId="3" w16cid:durableId="312679790">
    <w:abstractNumId w:val="1"/>
  </w:num>
  <w:num w:numId="4" w16cid:durableId="812333045">
    <w:abstractNumId w:val="8"/>
  </w:num>
  <w:num w:numId="5" w16cid:durableId="2088457833">
    <w:abstractNumId w:val="4"/>
  </w:num>
  <w:num w:numId="6" w16cid:durableId="55402908">
    <w:abstractNumId w:val="6"/>
  </w:num>
  <w:num w:numId="7" w16cid:durableId="226501659">
    <w:abstractNumId w:val="0"/>
  </w:num>
  <w:num w:numId="8" w16cid:durableId="1006978715">
    <w:abstractNumId w:val="3"/>
  </w:num>
  <w:num w:numId="9" w16cid:durableId="1355376457">
    <w:abstractNumId w:val="5"/>
  </w:num>
  <w:num w:numId="10" w16cid:durableId="956136800">
    <w:abstractNumId w:val="2"/>
  </w:num>
  <w:num w:numId="11" w16cid:durableId="7956366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89F"/>
    <w:rsid w:val="00025D1B"/>
    <w:rsid w:val="000420E0"/>
    <w:rsid w:val="00042223"/>
    <w:rsid w:val="000427E7"/>
    <w:rsid w:val="00047935"/>
    <w:rsid w:val="00056DEB"/>
    <w:rsid w:val="0006650B"/>
    <w:rsid w:val="00074ADA"/>
    <w:rsid w:val="00077CC3"/>
    <w:rsid w:val="0009047D"/>
    <w:rsid w:val="00092E4E"/>
    <w:rsid w:val="00094C71"/>
    <w:rsid w:val="00095717"/>
    <w:rsid w:val="000A56CB"/>
    <w:rsid w:val="000A7CC8"/>
    <w:rsid w:val="000C2F96"/>
    <w:rsid w:val="000C5463"/>
    <w:rsid w:val="000E28BC"/>
    <w:rsid w:val="000F7154"/>
    <w:rsid w:val="001026AC"/>
    <w:rsid w:val="001167E3"/>
    <w:rsid w:val="00127D0E"/>
    <w:rsid w:val="00135BDC"/>
    <w:rsid w:val="0014389F"/>
    <w:rsid w:val="00144208"/>
    <w:rsid w:val="00147375"/>
    <w:rsid w:val="001473CF"/>
    <w:rsid w:val="001522D2"/>
    <w:rsid w:val="00153228"/>
    <w:rsid w:val="00165C3B"/>
    <w:rsid w:val="001705CC"/>
    <w:rsid w:val="00194225"/>
    <w:rsid w:val="001949ED"/>
    <w:rsid w:val="001A3C78"/>
    <w:rsid w:val="001A6545"/>
    <w:rsid w:val="001E6974"/>
    <w:rsid w:val="00222530"/>
    <w:rsid w:val="00225686"/>
    <w:rsid w:val="00231388"/>
    <w:rsid w:val="002447D2"/>
    <w:rsid w:val="00246F99"/>
    <w:rsid w:val="00250F0B"/>
    <w:rsid w:val="00251336"/>
    <w:rsid w:val="00260C82"/>
    <w:rsid w:val="002622A4"/>
    <w:rsid w:val="00262680"/>
    <w:rsid w:val="00277219"/>
    <w:rsid w:val="00281ABA"/>
    <w:rsid w:val="002919D1"/>
    <w:rsid w:val="00294CBF"/>
    <w:rsid w:val="002A14D7"/>
    <w:rsid w:val="002A42F3"/>
    <w:rsid w:val="002B771D"/>
    <w:rsid w:val="002C063C"/>
    <w:rsid w:val="002D5D5A"/>
    <w:rsid w:val="002E3B7C"/>
    <w:rsid w:val="002F4E09"/>
    <w:rsid w:val="00303672"/>
    <w:rsid w:val="003054DD"/>
    <w:rsid w:val="003133C0"/>
    <w:rsid w:val="003519BE"/>
    <w:rsid w:val="003547FF"/>
    <w:rsid w:val="00367C99"/>
    <w:rsid w:val="00371272"/>
    <w:rsid w:val="003747FF"/>
    <w:rsid w:val="00380681"/>
    <w:rsid w:val="00395EAE"/>
    <w:rsid w:val="003968DB"/>
    <w:rsid w:val="003A3D69"/>
    <w:rsid w:val="003B1478"/>
    <w:rsid w:val="003D2F26"/>
    <w:rsid w:val="003D4048"/>
    <w:rsid w:val="003E3740"/>
    <w:rsid w:val="003F3E74"/>
    <w:rsid w:val="00400BB8"/>
    <w:rsid w:val="00401D56"/>
    <w:rsid w:val="00412D89"/>
    <w:rsid w:val="00413D71"/>
    <w:rsid w:val="00423915"/>
    <w:rsid w:val="00430F09"/>
    <w:rsid w:val="00433644"/>
    <w:rsid w:val="004362B9"/>
    <w:rsid w:val="00447759"/>
    <w:rsid w:val="00455461"/>
    <w:rsid w:val="00460B92"/>
    <w:rsid w:val="00460E21"/>
    <w:rsid w:val="00464D62"/>
    <w:rsid w:val="00466ED3"/>
    <w:rsid w:val="00476BBF"/>
    <w:rsid w:val="004777EB"/>
    <w:rsid w:val="00492263"/>
    <w:rsid w:val="004B2DB1"/>
    <w:rsid w:val="004B45F3"/>
    <w:rsid w:val="004C3CBB"/>
    <w:rsid w:val="004D0BB6"/>
    <w:rsid w:val="004E1DFD"/>
    <w:rsid w:val="005171A3"/>
    <w:rsid w:val="0053309A"/>
    <w:rsid w:val="00537C4C"/>
    <w:rsid w:val="005461E3"/>
    <w:rsid w:val="00550654"/>
    <w:rsid w:val="00556E47"/>
    <w:rsid w:val="0056044B"/>
    <w:rsid w:val="00571241"/>
    <w:rsid w:val="00586EC2"/>
    <w:rsid w:val="005905B6"/>
    <w:rsid w:val="00591C4A"/>
    <w:rsid w:val="00597C3B"/>
    <w:rsid w:val="005A5306"/>
    <w:rsid w:val="005B7F12"/>
    <w:rsid w:val="005C161A"/>
    <w:rsid w:val="005C6EA3"/>
    <w:rsid w:val="005D171E"/>
    <w:rsid w:val="005E3EEE"/>
    <w:rsid w:val="005E57D6"/>
    <w:rsid w:val="005E70E5"/>
    <w:rsid w:val="005F39EF"/>
    <w:rsid w:val="0060387F"/>
    <w:rsid w:val="00642640"/>
    <w:rsid w:val="00645B43"/>
    <w:rsid w:val="006473B4"/>
    <w:rsid w:val="00651E8C"/>
    <w:rsid w:val="00651FD3"/>
    <w:rsid w:val="00654018"/>
    <w:rsid w:val="00665F16"/>
    <w:rsid w:val="0066780E"/>
    <w:rsid w:val="00687606"/>
    <w:rsid w:val="00690514"/>
    <w:rsid w:val="00690855"/>
    <w:rsid w:val="006966DF"/>
    <w:rsid w:val="006B134A"/>
    <w:rsid w:val="006B1585"/>
    <w:rsid w:val="006B5616"/>
    <w:rsid w:val="006B6922"/>
    <w:rsid w:val="006C0B15"/>
    <w:rsid w:val="006C4E52"/>
    <w:rsid w:val="006D324C"/>
    <w:rsid w:val="006E0D35"/>
    <w:rsid w:val="006E4BC3"/>
    <w:rsid w:val="006E776B"/>
    <w:rsid w:val="006F05CE"/>
    <w:rsid w:val="006F0B05"/>
    <w:rsid w:val="006F76D5"/>
    <w:rsid w:val="0070296E"/>
    <w:rsid w:val="00703847"/>
    <w:rsid w:val="007048E0"/>
    <w:rsid w:val="00712DDF"/>
    <w:rsid w:val="0072485F"/>
    <w:rsid w:val="00734BF4"/>
    <w:rsid w:val="00742541"/>
    <w:rsid w:val="00746EAA"/>
    <w:rsid w:val="007631CD"/>
    <w:rsid w:val="00766C1A"/>
    <w:rsid w:val="00774715"/>
    <w:rsid w:val="007826E3"/>
    <w:rsid w:val="00785EBE"/>
    <w:rsid w:val="0078618B"/>
    <w:rsid w:val="00797162"/>
    <w:rsid w:val="007A2E92"/>
    <w:rsid w:val="007D157D"/>
    <w:rsid w:val="007E2E13"/>
    <w:rsid w:val="007E3205"/>
    <w:rsid w:val="008255B6"/>
    <w:rsid w:val="00826F12"/>
    <w:rsid w:val="008473BB"/>
    <w:rsid w:val="00855381"/>
    <w:rsid w:val="00856367"/>
    <w:rsid w:val="00860CB2"/>
    <w:rsid w:val="008631F3"/>
    <w:rsid w:val="0086557C"/>
    <w:rsid w:val="0087108E"/>
    <w:rsid w:val="00877115"/>
    <w:rsid w:val="00877D0E"/>
    <w:rsid w:val="00887A97"/>
    <w:rsid w:val="00895001"/>
    <w:rsid w:val="008A02DB"/>
    <w:rsid w:val="008A4D10"/>
    <w:rsid w:val="008B33C1"/>
    <w:rsid w:val="008C69E8"/>
    <w:rsid w:val="008E2A76"/>
    <w:rsid w:val="008E3952"/>
    <w:rsid w:val="0090075F"/>
    <w:rsid w:val="00910685"/>
    <w:rsid w:val="009635D4"/>
    <w:rsid w:val="00971BF5"/>
    <w:rsid w:val="009738FF"/>
    <w:rsid w:val="00976244"/>
    <w:rsid w:val="00991025"/>
    <w:rsid w:val="00997081"/>
    <w:rsid w:val="009A11D4"/>
    <w:rsid w:val="009C1C44"/>
    <w:rsid w:val="009C5AF1"/>
    <w:rsid w:val="009E02C7"/>
    <w:rsid w:val="009F6341"/>
    <w:rsid w:val="00A02E33"/>
    <w:rsid w:val="00A05031"/>
    <w:rsid w:val="00A16E99"/>
    <w:rsid w:val="00A30DBA"/>
    <w:rsid w:val="00A33219"/>
    <w:rsid w:val="00A354A7"/>
    <w:rsid w:val="00A43687"/>
    <w:rsid w:val="00A52919"/>
    <w:rsid w:val="00A65B1A"/>
    <w:rsid w:val="00A71D55"/>
    <w:rsid w:val="00A73319"/>
    <w:rsid w:val="00A83441"/>
    <w:rsid w:val="00A87679"/>
    <w:rsid w:val="00A93CC1"/>
    <w:rsid w:val="00A96FC3"/>
    <w:rsid w:val="00AB1C5D"/>
    <w:rsid w:val="00AC2072"/>
    <w:rsid w:val="00AC4AFE"/>
    <w:rsid w:val="00AE0304"/>
    <w:rsid w:val="00AE2926"/>
    <w:rsid w:val="00AE5300"/>
    <w:rsid w:val="00AF068E"/>
    <w:rsid w:val="00AF4EFA"/>
    <w:rsid w:val="00AF711F"/>
    <w:rsid w:val="00B0727E"/>
    <w:rsid w:val="00B10C3B"/>
    <w:rsid w:val="00B14C0D"/>
    <w:rsid w:val="00B15959"/>
    <w:rsid w:val="00B2209A"/>
    <w:rsid w:val="00B2476D"/>
    <w:rsid w:val="00B34B20"/>
    <w:rsid w:val="00B41864"/>
    <w:rsid w:val="00B4496E"/>
    <w:rsid w:val="00B552C0"/>
    <w:rsid w:val="00B624FC"/>
    <w:rsid w:val="00B6392E"/>
    <w:rsid w:val="00B81A8F"/>
    <w:rsid w:val="00B857D0"/>
    <w:rsid w:val="00B9046F"/>
    <w:rsid w:val="00B914FA"/>
    <w:rsid w:val="00B92FA1"/>
    <w:rsid w:val="00BA084F"/>
    <w:rsid w:val="00BA599A"/>
    <w:rsid w:val="00BA601C"/>
    <w:rsid w:val="00BB44DA"/>
    <w:rsid w:val="00BB5C84"/>
    <w:rsid w:val="00BB71FD"/>
    <w:rsid w:val="00BD159E"/>
    <w:rsid w:val="00BD436C"/>
    <w:rsid w:val="00BE1492"/>
    <w:rsid w:val="00BE54D8"/>
    <w:rsid w:val="00BF412F"/>
    <w:rsid w:val="00C03685"/>
    <w:rsid w:val="00C05363"/>
    <w:rsid w:val="00C12382"/>
    <w:rsid w:val="00C24921"/>
    <w:rsid w:val="00C40D28"/>
    <w:rsid w:val="00C52FFE"/>
    <w:rsid w:val="00C53509"/>
    <w:rsid w:val="00C5472E"/>
    <w:rsid w:val="00C55140"/>
    <w:rsid w:val="00C606E0"/>
    <w:rsid w:val="00C60914"/>
    <w:rsid w:val="00C7661E"/>
    <w:rsid w:val="00C803B6"/>
    <w:rsid w:val="00C8702D"/>
    <w:rsid w:val="00C94C98"/>
    <w:rsid w:val="00C9561C"/>
    <w:rsid w:val="00CA3EA8"/>
    <w:rsid w:val="00CA4E9B"/>
    <w:rsid w:val="00CB1694"/>
    <w:rsid w:val="00CE3C4D"/>
    <w:rsid w:val="00CF08C3"/>
    <w:rsid w:val="00CF2CD2"/>
    <w:rsid w:val="00D1181C"/>
    <w:rsid w:val="00D2080F"/>
    <w:rsid w:val="00D271CC"/>
    <w:rsid w:val="00D30334"/>
    <w:rsid w:val="00D30AFE"/>
    <w:rsid w:val="00D31A7C"/>
    <w:rsid w:val="00D37C1E"/>
    <w:rsid w:val="00D44464"/>
    <w:rsid w:val="00D44FF4"/>
    <w:rsid w:val="00D5105F"/>
    <w:rsid w:val="00D802AD"/>
    <w:rsid w:val="00D80BD4"/>
    <w:rsid w:val="00DA2489"/>
    <w:rsid w:val="00DA3037"/>
    <w:rsid w:val="00DB0F62"/>
    <w:rsid w:val="00DB6015"/>
    <w:rsid w:val="00DB7548"/>
    <w:rsid w:val="00DB7CB3"/>
    <w:rsid w:val="00DC277B"/>
    <w:rsid w:val="00DC7602"/>
    <w:rsid w:val="00DD1242"/>
    <w:rsid w:val="00DD2542"/>
    <w:rsid w:val="00DE2635"/>
    <w:rsid w:val="00DE3111"/>
    <w:rsid w:val="00DF0C40"/>
    <w:rsid w:val="00DF72AB"/>
    <w:rsid w:val="00E02B2F"/>
    <w:rsid w:val="00E060F0"/>
    <w:rsid w:val="00E128C6"/>
    <w:rsid w:val="00E1625E"/>
    <w:rsid w:val="00E242FE"/>
    <w:rsid w:val="00E363D2"/>
    <w:rsid w:val="00E367CD"/>
    <w:rsid w:val="00E377BF"/>
    <w:rsid w:val="00E52155"/>
    <w:rsid w:val="00E724BE"/>
    <w:rsid w:val="00E75411"/>
    <w:rsid w:val="00E7589A"/>
    <w:rsid w:val="00E805B6"/>
    <w:rsid w:val="00E8576A"/>
    <w:rsid w:val="00E91D9D"/>
    <w:rsid w:val="00E91DA0"/>
    <w:rsid w:val="00E96D43"/>
    <w:rsid w:val="00EA14C7"/>
    <w:rsid w:val="00EA2EB0"/>
    <w:rsid w:val="00EA7BD0"/>
    <w:rsid w:val="00EB699A"/>
    <w:rsid w:val="00EB77D7"/>
    <w:rsid w:val="00ED2AE7"/>
    <w:rsid w:val="00EE0069"/>
    <w:rsid w:val="00EE5E1A"/>
    <w:rsid w:val="00EE690C"/>
    <w:rsid w:val="00F07132"/>
    <w:rsid w:val="00F264F5"/>
    <w:rsid w:val="00F34721"/>
    <w:rsid w:val="00F3550E"/>
    <w:rsid w:val="00F4609D"/>
    <w:rsid w:val="00F56C87"/>
    <w:rsid w:val="00F738D2"/>
    <w:rsid w:val="00F83F31"/>
    <w:rsid w:val="00F86727"/>
    <w:rsid w:val="00F95DC9"/>
    <w:rsid w:val="00F979DA"/>
    <w:rsid w:val="00FA4876"/>
    <w:rsid w:val="00FD4055"/>
    <w:rsid w:val="00FE3A2C"/>
    <w:rsid w:val="00FE4673"/>
    <w:rsid w:val="00FE5863"/>
    <w:rsid w:val="00FE5A6C"/>
    <w:rsid w:val="00FF01CD"/>
    <w:rsid w:val="00FF1C9C"/>
    <w:rsid w:val="00FF77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F4DB17"/>
  <w15:docId w15:val="{74D54187-5096-46D4-A746-9D5B71B56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99A"/>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380681"/>
    <w:pPr>
      <w:ind w:left="720"/>
      <w:contextualSpacing/>
    </w:pPr>
  </w:style>
  <w:style w:type="character" w:styleId="Komentaronuoroda">
    <w:name w:val="annotation reference"/>
    <w:basedOn w:val="Numatytasispastraiposriftas"/>
    <w:uiPriority w:val="99"/>
    <w:semiHidden/>
    <w:rsid w:val="005905B6"/>
    <w:rPr>
      <w:rFonts w:cs="Times New Roman"/>
      <w:sz w:val="16"/>
      <w:szCs w:val="16"/>
    </w:rPr>
  </w:style>
  <w:style w:type="paragraph" w:styleId="Komentarotekstas">
    <w:name w:val="annotation text"/>
    <w:basedOn w:val="prastasis"/>
    <w:link w:val="KomentarotekstasDiagrama"/>
    <w:uiPriority w:val="99"/>
    <w:semiHidden/>
    <w:rsid w:val="00590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locked/>
    <w:rsid w:val="005905B6"/>
    <w:rPr>
      <w:rFonts w:cs="Times New Roman"/>
      <w:sz w:val="20"/>
      <w:szCs w:val="20"/>
    </w:rPr>
  </w:style>
  <w:style w:type="paragraph" w:styleId="Komentarotema">
    <w:name w:val="annotation subject"/>
    <w:basedOn w:val="Komentarotekstas"/>
    <w:next w:val="Komentarotekstas"/>
    <w:link w:val="KomentarotemaDiagrama"/>
    <w:uiPriority w:val="99"/>
    <w:semiHidden/>
    <w:rsid w:val="005905B6"/>
    <w:rPr>
      <w:b/>
      <w:bCs/>
    </w:rPr>
  </w:style>
  <w:style w:type="character" w:customStyle="1" w:styleId="KomentarotemaDiagrama">
    <w:name w:val="Komentaro tema Diagrama"/>
    <w:basedOn w:val="KomentarotekstasDiagrama"/>
    <w:link w:val="Komentarotema"/>
    <w:uiPriority w:val="99"/>
    <w:semiHidden/>
    <w:locked/>
    <w:rsid w:val="005905B6"/>
    <w:rPr>
      <w:rFonts w:cs="Times New Roman"/>
      <w:b/>
      <w:bCs/>
      <w:sz w:val="20"/>
      <w:szCs w:val="20"/>
    </w:rPr>
  </w:style>
  <w:style w:type="paragraph" w:styleId="Debesliotekstas">
    <w:name w:val="Balloon Text"/>
    <w:basedOn w:val="prastasis"/>
    <w:link w:val="DebesliotekstasDiagrama"/>
    <w:uiPriority w:val="99"/>
    <w:semiHidden/>
    <w:rsid w:val="00590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5905B6"/>
    <w:rPr>
      <w:rFonts w:ascii="Segoe UI" w:hAnsi="Segoe UI" w:cs="Segoe UI"/>
      <w:sz w:val="18"/>
      <w:szCs w:val="18"/>
    </w:rPr>
  </w:style>
  <w:style w:type="paragraph" w:customStyle="1" w:styleId="DiagramaDiagramaCharChar">
    <w:name w:val="Diagrama Diagrama Char Char"/>
    <w:basedOn w:val="prastasis"/>
    <w:uiPriority w:val="99"/>
    <w:rsid w:val="00A52919"/>
    <w:pPr>
      <w:spacing w:line="240" w:lineRule="exact"/>
    </w:pPr>
    <w:rPr>
      <w:rFonts w:ascii="Tahoma" w:eastAsia="Times New Roman" w:hAnsi="Tahoma"/>
      <w:sz w:val="20"/>
      <w:szCs w:val="20"/>
      <w:lang w:val="en-US"/>
    </w:rPr>
  </w:style>
  <w:style w:type="paragraph" w:styleId="Antrats">
    <w:name w:val="header"/>
    <w:basedOn w:val="prastasis"/>
    <w:link w:val="AntratsDiagrama"/>
    <w:uiPriority w:val="99"/>
    <w:unhideWhenUsed/>
    <w:rsid w:val="006D32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D324C"/>
    <w:rPr>
      <w:lang w:eastAsia="en-US"/>
    </w:rPr>
  </w:style>
  <w:style w:type="paragraph" w:styleId="Porat">
    <w:name w:val="footer"/>
    <w:basedOn w:val="prastasis"/>
    <w:link w:val="PoratDiagrama"/>
    <w:uiPriority w:val="99"/>
    <w:unhideWhenUsed/>
    <w:rsid w:val="006D32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4C"/>
    <w:rPr>
      <w:lang w:eastAsia="en-US"/>
    </w:rPr>
  </w:style>
  <w:style w:type="character" w:styleId="Hipersaitas">
    <w:name w:val="Hyperlink"/>
    <w:basedOn w:val="Numatytasispastraiposriftas"/>
    <w:uiPriority w:val="99"/>
    <w:unhideWhenUsed/>
    <w:rsid w:val="007E2E13"/>
    <w:rPr>
      <w:color w:val="0000FF" w:themeColor="hyperlink"/>
      <w:u w:val="single"/>
    </w:rPr>
  </w:style>
  <w:style w:type="character" w:customStyle="1" w:styleId="Neapdorotaspaminjimas1">
    <w:name w:val="Neapdorotas paminėjimas1"/>
    <w:basedOn w:val="Numatytasispastraiposriftas"/>
    <w:uiPriority w:val="99"/>
    <w:semiHidden/>
    <w:unhideWhenUsed/>
    <w:rsid w:val="007E2E13"/>
    <w:rPr>
      <w:color w:val="605E5C"/>
      <w:shd w:val="clear" w:color="auto" w:fill="E1DFDD"/>
    </w:rPr>
  </w:style>
  <w:style w:type="table" w:styleId="Lentelstinklelis">
    <w:name w:val="Table Grid"/>
    <w:basedOn w:val="prastojilentel"/>
    <w:locked/>
    <w:rsid w:val="00CA3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35BDC"/>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ms-1">
    <w:name w:val="ms-1"/>
    <w:basedOn w:val="Numatytasispastraiposriftas"/>
    <w:rsid w:val="00135BDC"/>
  </w:style>
  <w:style w:type="character" w:customStyle="1" w:styleId="max-w-15ch">
    <w:name w:val="max-w-[15ch]"/>
    <w:basedOn w:val="Numatytasispastraiposriftas"/>
    <w:rsid w:val="00135BDC"/>
  </w:style>
  <w:style w:type="character" w:customStyle="1" w:styleId="-me-1">
    <w:name w:val="-me-1"/>
    <w:basedOn w:val="Numatytasispastraiposriftas"/>
    <w:rsid w:val="00135BDC"/>
  </w:style>
  <w:style w:type="character" w:styleId="Grietas">
    <w:name w:val="Strong"/>
    <w:basedOn w:val="Numatytasispastraiposriftas"/>
    <w:uiPriority w:val="22"/>
    <w:qFormat/>
    <w:locked/>
    <w:rsid w:val="00BF4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078">
      <w:bodyDiv w:val="1"/>
      <w:marLeft w:val="0"/>
      <w:marRight w:val="0"/>
      <w:marTop w:val="0"/>
      <w:marBottom w:val="0"/>
      <w:divBdr>
        <w:top w:val="none" w:sz="0" w:space="0" w:color="auto"/>
        <w:left w:val="none" w:sz="0" w:space="0" w:color="auto"/>
        <w:bottom w:val="none" w:sz="0" w:space="0" w:color="auto"/>
        <w:right w:val="none" w:sz="0" w:space="0" w:color="auto"/>
      </w:divBdr>
    </w:div>
    <w:div w:id="373042888">
      <w:bodyDiv w:val="1"/>
      <w:marLeft w:val="0"/>
      <w:marRight w:val="0"/>
      <w:marTop w:val="0"/>
      <w:marBottom w:val="0"/>
      <w:divBdr>
        <w:top w:val="none" w:sz="0" w:space="0" w:color="auto"/>
        <w:left w:val="none" w:sz="0" w:space="0" w:color="auto"/>
        <w:bottom w:val="none" w:sz="0" w:space="0" w:color="auto"/>
        <w:right w:val="none" w:sz="0" w:space="0" w:color="auto"/>
      </w:divBdr>
    </w:div>
    <w:div w:id="140641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4144-62F7-469E-8005-76F34F11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4624</Words>
  <Characters>2636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dc:creator>
  <cp:lastModifiedBy>Eglė Bertašienė</cp:lastModifiedBy>
  <cp:revision>5</cp:revision>
  <dcterms:created xsi:type="dcterms:W3CDTF">2025-12-30T13:37:00Z</dcterms:created>
  <dcterms:modified xsi:type="dcterms:W3CDTF">2026-02-02T13:14:00Z</dcterms:modified>
</cp:coreProperties>
</file>